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F96F6B" w:rsidRPr="00F96F6B" w:rsidRDefault="00F008B6" w:rsidP="00F96F6B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F6B">
        <w:rPr>
          <w:rFonts w:ascii="Arial" w:hAnsi="Arial" w:cs="Arial"/>
          <w:color w:val="000000"/>
          <w:sz w:val="24"/>
          <w:szCs w:val="24"/>
        </w:rPr>
        <w:t xml:space="preserve">A </w:t>
      </w:r>
      <w:r w:rsidRPr="00F96F6B">
        <w:rPr>
          <w:rFonts w:ascii="Arial" w:hAnsi="Arial" w:cs="Arial"/>
          <w:b/>
          <w:color w:val="000000"/>
          <w:sz w:val="24"/>
          <w:szCs w:val="24"/>
        </w:rPr>
        <w:t>CÂMARA MUNICIPAL DE SANTA BÁRBARA D’OESTE NO ESTADO DE SÃO PAULO</w:t>
      </w:r>
      <w:r w:rsidRPr="00F96F6B">
        <w:rPr>
          <w:rFonts w:ascii="Arial" w:hAnsi="Arial" w:cs="Arial"/>
          <w:color w:val="000000"/>
          <w:sz w:val="24"/>
          <w:szCs w:val="24"/>
        </w:rPr>
        <w:t xml:space="preserve">, em conformidade com o art. 75, II, da Lei Federal nº 14.133/2021, Nova Lei de Licitações e Contratos Administrativos, torna público que pretende </w:t>
      </w:r>
      <w:r w:rsidR="00735DE0" w:rsidRPr="00F96F6B">
        <w:rPr>
          <w:rFonts w:ascii="Arial" w:hAnsi="Arial" w:cs="Arial"/>
          <w:color w:val="000000"/>
          <w:sz w:val="24"/>
          <w:szCs w:val="24"/>
        </w:rPr>
        <w:t xml:space="preserve">a </w:t>
      </w:r>
      <w:r w:rsidR="00F96F6B" w:rsidRPr="00F96F6B">
        <w:rPr>
          <w:rFonts w:ascii="Arial" w:hAnsi="Arial" w:cs="Arial"/>
          <w:sz w:val="24"/>
          <w:szCs w:val="24"/>
          <w:shd w:val="clear" w:color="auto" w:fill="FFFFFF"/>
        </w:rPr>
        <w:t xml:space="preserve">Contratação de pessoa jurídica habilitada para realização de testes hidrostáticos, inspeção e manutenção em 08 (oito) mangueiras de incêndio tipo </w:t>
      </w:r>
      <w:proofErr w:type="gramStart"/>
      <w:r w:rsidR="00F96F6B" w:rsidRPr="00F96F6B">
        <w:rPr>
          <w:rFonts w:ascii="Arial" w:hAnsi="Arial" w:cs="Arial"/>
          <w:sz w:val="24"/>
          <w:szCs w:val="24"/>
          <w:shd w:val="clear" w:color="auto" w:fill="FFFFFF"/>
        </w:rPr>
        <w:t>2</w:t>
      </w:r>
      <w:proofErr w:type="gramEnd"/>
      <w:r w:rsidR="00F96F6B" w:rsidRPr="00F96F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6F6B" w:rsidRPr="00F96F6B">
        <w:rPr>
          <w:rFonts w:ascii="Arial" w:hAnsi="Arial" w:cs="Arial"/>
          <w:color w:val="0D0D0D"/>
          <w:sz w:val="24"/>
          <w:szCs w:val="24"/>
          <w:shd w:val="clear" w:color="auto" w:fill="FFFFFF"/>
        </w:rPr>
        <w:t>da Câmara Municipal de Santa Bárbara D’Oeste.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6B330F">
        <w:rPr>
          <w:rFonts w:ascii="Arial" w:hAnsi="Arial" w:cs="Arial"/>
          <w:color w:val="000000"/>
        </w:rPr>
        <w:t>Manutenção periódica.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E575AB">
        <w:rPr>
          <w:rFonts w:ascii="Arial" w:hAnsi="Arial" w:cs="Arial"/>
          <w:sz w:val="23"/>
          <w:szCs w:val="23"/>
          <w:shd w:val="clear" w:color="auto" w:fill="FFFFFF"/>
        </w:rPr>
        <w:t>3.3.90.39.00</w:t>
      </w:r>
      <w:bookmarkStart w:id="0" w:name="_GoBack"/>
      <w:bookmarkEnd w:id="0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>Propostas deverão ser encaminhadas ao Setor de Sup</w:t>
      </w:r>
      <w:r w:rsidR="00735DE0">
        <w:rPr>
          <w:rFonts w:ascii="Arial" w:hAnsi="Arial" w:cs="Arial"/>
          <w:color w:val="000000"/>
        </w:rPr>
        <w:t xml:space="preserve">rimentos e Patrimônio até o dia </w:t>
      </w:r>
      <w:r w:rsidR="00E575AB">
        <w:rPr>
          <w:rFonts w:ascii="Arial" w:hAnsi="Arial" w:cs="Arial"/>
          <w:color w:val="000000"/>
        </w:rPr>
        <w:t>24/06/</w:t>
      </w:r>
      <w:r w:rsidRPr="00711EB9">
        <w:rPr>
          <w:rFonts w:ascii="Arial" w:hAnsi="Arial" w:cs="Arial"/>
          <w:color w:val="000000"/>
        </w:rPr>
        <w:t>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F96F6B">
        <w:rPr>
          <w:rFonts w:ascii="Arial" w:hAnsi="Arial" w:cs="Arial"/>
          <w:color w:val="000000"/>
        </w:rPr>
        <w:t>232,00</w:t>
      </w:r>
      <w:r w:rsidRPr="005568CE">
        <w:rPr>
          <w:rFonts w:ascii="Arial" w:hAnsi="Arial" w:cs="Arial"/>
          <w:color w:val="000000"/>
        </w:rPr>
        <w:t xml:space="preserve"> (</w:t>
      </w:r>
      <w:r w:rsidR="00F96F6B">
        <w:rPr>
          <w:rFonts w:ascii="Arial" w:hAnsi="Arial" w:cs="Arial"/>
          <w:color w:val="000000"/>
        </w:rPr>
        <w:t>duzentos e trinta e dois reais</w:t>
      </w:r>
      <w:r w:rsidR="00735DE0">
        <w:rPr>
          <w:rFonts w:ascii="Arial" w:hAnsi="Arial" w:cs="Arial"/>
          <w:color w:val="000000"/>
        </w:rPr>
        <w:t>)</w:t>
      </w:r>
      <w:r w:rsidRPr="005568CE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E575AB">
        <w:rPr>
          <w:rFonts w:ascii="Arial" w:hAnsi="Arial" w:cs="Arial"/>
          <w:color w:val="000000"/>
        </w:rPr>
        <w:t xml:space="preserve">19 </w:t>
      </w:r>
      <w:r w:rsidR="00B818E5">
        <w:rPr>
          <w:rFonts w:ascii="Arial" w:hAnsi="Arial" w:cs="Arial"/>
          <w:color w:val="000000"/>
        </w:rPr>
        <w:t>de junho</w:t>
      </w:r>
      <w:r w:rsidRPr="005568CE">
        <w:rPr>
          <w:rFonts w:ascii="Arial" w:hAnsi="Arial" w:cs="Arial"/>
          <w:color w:val="000000"/>
        </w:rPr>
        <w:t xml:space="preserve"> de 2024</w:t>
      </w:r>
      <w:r w:rsidR="0068791E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86106A" w:rsidRDefault="00F008B6" w:rsidP="00F96F6B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1231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91" w:rsidRDefault="00427891">
      <w:r>
        <w:separator/>
      </w:r>
    </w:p>
  </w:endnote>
  <w:endnote w:type="continuationSeparator" w:id="0">
    <w:p w:rsidR="00427891" w:rsidRDefault="0042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91" w:rsidRDefault="00427891">
      <w:r>
        <w:separator/>
      </w:r>
    </w:p>
  </w:footnote>
  <w:footnote w:type="continuationSeparator" w:id="0">
    <w:p w:rsidR="00427891" w:rsidRDefault="0042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276A"/>
    <w:rsid w:val="000574A0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27891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2357C"/>
    <w:rsid w:val="006341C0"/>
    <w:rsid w:val="0068791E"/>
    <w:rsid w:val="006970D7"/>
    <w:rsid w:val="006972C6"/>
    <w:rsid w:val="006B330F"/>
    <w:rsid w:val="006C48BE"/>
    <w:rsid w:val="006D2A4E"/>
    <w:rsid w:val="006E2073"/>
    <w:rsid w:val="006E6A80"/>
    <w:rsid w:val="006F4D7F"/>
    <w:rsid w:val="006F6A5E"/>
    <w:rsid w:val="00720FE8"/>
    <w:rsid w:val="00735DE0"/>
    <w:rsid w:val="00765F11"/>
    <w:rsid w:val="00767B97"/>
    <w:rsid w:val="00795C06"/>
    <w:rsid w:val="007D3E71"/>
    <w:rsid w:val="007F27B0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34C16"/>
    <w:rsid w:val="00A97C53"/>
    <w:rsid w:val="00AF0734"/>
    <w:rsid w:val="00B06578"/>
    <w:rsid w:val="00B818E5"/>
    <w:rsid w:val="00C0119A"/>
    <w:rsid w:val="00C57EF6"/>
    <w:rsid w:val="00C81973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575AB"/>
    <w:rsid w:val="00E67FB1"/>
    <w:rsid w:val="00E7186F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96F6B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0FF3C58A-B67D-4CE4-80BF-EDDDD92B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4</cp:revision>
  <cp:lastPrinted>2024-02-05T19:05:00Z</cp:lastPrinted>
  <dcterms:created xsi:type="dcterms:W3CDTF">2024-06-07T15:42:00Z</dcterms:created>
  <dcterms:modified xsi:type="dcterms:W3CDTF">2024-06-19T18:56:00Z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