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C82DDD">
        <w:rPr>
          <w:rFonts w:asciiTheme="minorHAnsi" w:hAnsiTheme="minorHAnsi" w:cstheme="minorHAnsi"/>
        </w:rPr>
        <w:t>04.210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C82DDD">
        <w:rPr>
          <w:rFonts w:asciiTheme="minorHAnsi" w:hAnsiTheme="minorHAnsi" w:cstheme="minorHAnsi"/>
        </w:rPr>
        <w:t xml:space="preserve"> 12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BE2618" w:rsidRPr="000E63F0" w:rsidRDefault="00440D1C" w:rsidP="00BE2618">
      <w:pPr>
        <w:ind w:left="567"/>
        <w:jc w:val="both"/>
        <w:rPr>
          <w:rFonts w:asciiTheme="minorHAnsi" w:eastAsia="MS Mincho" w:hAnsiTheme="minorHAnsi" w:cstheme="minorHAnsi"/>
          <w:lang w:eastAsia="ja-JP"/>
        </w:rPr>
      </w:pPr>
      <w:r w:rsidRPr="00BE2618">
        <w:rPr>
          <w:rFonts w:asciiTheme="minorHAnsi" w:hAnsiTheme="minorHAnsi" w:cstheme="minorHAnsi"/>
          <w:b/>
          <w:u w:val="single"/>
        </w:rPr>
        <w:t>Objeto</w:t>
      </w:r>
      <w:r w:rsidR="007D50D1" w:rsidRPr="00BE2618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Contratação de empresa </w:t>
      </w:r>
      <w:r w:rsidR="00AE1764" w:rsidRPr="00951FDA">
        <w:rPr>
          <w:rFonts w:asciiTheme="minorHAnsi" w:hAnsiTheme="minorHAnsi" w:cstheme="minorHAnsi"/>
        </w:rPr>
        <w:t>especializada para prestação de serviços</w:t>
      </w:r>
      <w:r w:rsidR="00BE2618" w:rsidRPr="00BE2618">
        <w:rPr>
          <w:rFonts w:asciiTheme="minorHAnsi" w:hAnsiTheme="minorHAnsi" w:cstheme="minorHAnsi"/>
        </w:rPr>
        <w:t xml:space="preserve"> </w:t>
      </w:r>
      <w:r w:rsidR="00BE2618" w:rsidRPr="000E63F0">
        <w:rPr>
          <w:rFonts w:asciiTheme="minorHAnsi" w:hAnsiTheme="minorHAnsi" w:cstheme="minorHAnsi"/>
        </w:rPr>
        <w:t>continuados na área de assistência médica ou seguro saúde, para a prestação/cobertura de serviços médico-hospitalares, na segmentação ambulatorial e hospitalar com obstetrícia, exames laboratoriais e demais serviços de apoio diagnóstico aos servidores da Câmara Municipal de Santa Bárbara d’Oeste</w:t>
      </w:r>
      <w:r w:rsidR="00BE2618" w:rsidRPr="000E63F0">
        <w:rPr>
          <w:rFonts w:asciiTheme="minorHAnsi" w:eastAsia="MS Mincho" w:hAnsiTheme="minorHAnsi" w:cstheme="minorHAnsi"/>
          <w:bCs/>
          <w:lang w:eastAsia="ja-JP"/>
        </w:rPr>
        <w:t>.</w:t>
      </w:r>
    </w:p>
    <w:p w:rsidR="007D50D1" w:rsidRPr="00951FDA" w:rsidRDefault="00951FDA" w:rsidP="00FE20B0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C82DDD">
        <w:rPr>
          <w:rFonts w:asciiTheme="minorHAnsi" w:hAnsiTheme="minorHAnsi" w:cstheme="minorHAnsi"/>
        </w:rPr>
        <w:t>29</w:t>
      </w:r>
      <w:r w:rsidR="00FE2022" w:rsidRPr="00951FDA">
        <w:rPr>
          <w:rFonts w:asciiTheme="minorHAnsi" w:hAnsiTheme="minorHAnsi" w:cstheme="minorHAnsi"/>
        </w:rPr>
        <w:t xml:space="preserve"> de </w:t>
      </w:r>
      <w:r w:rsidR="006102A1" w:rsidRPr="00951FDA">
        <w:rPr>
          <w:rFonts w:asciiTheme="minorHAnsi" w:hAnsiTheme="minorHAnsi" w:cstheme="minorHAnsi"/>
        </w:rPr>
        <w:t>ju</w:t>
      </w:r>
      <w:r w:rsidR="00BE2618">
        <w:rPr>
          <w:rFonts w:asciiTheme="minorHAnsi" w:hAnsiTheme="minorHAnsi" w:cstheme="minorHAnsi"/>
        </w:rPr>
        <w:t>lh</w:t>
      </w:r>
      <w:r w:rsidR="006102A1" w:rsidRPr="00951FDA">
        <w:rPr>
          <w:rFonts w:asciiTheme="minorHAnsi" w:hAnsiTheme="minorHAnsi" w:cstheme="minorHAnsi"/>
        </w:rPr>
        <w:t>o</w:t>
      </w:r>
      <w:r w:rsidR="00FE2022" w:rsidRPr="00951FDA">
        <w:rPr>
          <w:rFonts w:asciiTheme="minorHAnsi" w:hAnsiTheme="minorHAnsi" w:cstheme="minorHAnsi"/>
        </w:rPr>
        <w:t xml:space="preserve"> de 2.0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FE2022" w:rsidRPr="00951FDA">
        <w:rPr>
          <w:rFonts w:asciiTheme="minorHAnsi" w:hAnsiTheme="minorHAnsi" w:cstheme="minorHAnsi"/>
        </w:rPr>
        <w:t xml:space="preserve">, às </w:t>
      </w:r>
      <w:proofErr w:type="gramStart"/>
      <w:r w:rsidR="00C82DDD">
        <w:rPr>
          <w:rFonts w:asciiTheme="minorHAnsi" w:hAnsiTheme="minorHAnsi" w:cstheme="minorHAnsi"/>
        </w:rPr>
        <w:t>14</w:t>
      </w:r>
      <w:r w:rsidR="00FE2022" w:rsidRPr="00951FDA">
        <w:rPr>
          <w:rFonts w:asciiTheme="minorHAnsi" w:hAnsiTheme="minorHAnsi" w:cstheme="minorHAnsi"/>
        </w:rPr>
        <w:t>:00</w:t>
      </w:r>
      <w:proofErr w:type="gramEnd"/>
      <w:r w:rsidR="00FE2022" w:rsidRPr="00951FDA">
        <w:rPr>
          <w:rFonts w:asciiTheme="minorHAnsi" w:hAnsiTheme="minorHAnsi" w:cstheme="minorHAnsi"/>
        </w:rPr>
        <w:t xml:space="preserve"> 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</w:t>
      </w:r>
      <w:r w:rsidR="001F6A75">
        <w:rPr>
          <w:rFonts w:asciiTheme="minorHAnsi" w:hAnsiTheme="minorHAnsi" w:cstheme="minorHAnsi"/>
        </w:rPr>
        <w:t>s da Câmara Municipal, situada na</w:t>
      </w:r>
      <w:r w:rsidRPr="00951FDA">
        <w:rPr>
          <w:rFonts w:asciiTheme="minorHAnsi" w:hAnsiTheme="minorHAnsi" w:cstheme="minorHAnsi"/>
        </w:rPr>
        <w:t xml:space="preserve">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C82DDD">
        <w:t>15</w:t>
      </w:r>
      <w:r w:rsidR="00440D1C" w:rsidRPr="00951FDA">
        <w:t xml:space="preserve"> de </w:t>
      </w:r>
      <w:r w:rsidR="00C82DDD">
        <w:t>jul</w:t>
      </w:r>
      <w:r w:rsidR="00BE2618">
        <w:t>ho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111D95"/>
    <w:rsid w:val="00114935"/>
    <w:rsid w:val="001B7181"/>
    <w:rsid w:val="001F6A75"/>
    <w:rsid w:val="002A660C"/>
    <w:rsid w:val="00324EB1"/>
    <w:rsid w:val="0032796D"/>
    <w:rsid w:val="0035182D"/>
    <w:rsid w:val="00362FC5"/>
    <w:rsid w:val="003D764C"/>
    <w:rsid w:val="00440D1C"/>
    <w:rsid w:val="00515A7E"/>
    <w:rsid w:val="00522F87"/>
    <w:rsid w:val="005234BA"/>
    <w:rsid w:val="005365FF"/>
    <w:rsid w:val="00600FB7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E2618"/>
    <w:rsid w:val="00BF2F98"/>
    <w:rsid w:val="00C71F7F"/>
    <w:rsid w:val="00C82DDD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C79E2"/>
    <w:rsid w:val="00EF1CEF"/>
    <w:rsid w:val="00EF21DE"/>
    <w:rsid w:val="00F840A8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5</cp:revision>
  <dcterms:created xsi:type="dcterms:W3CDTF">2011-06-28T17:06:00Z</dcterms:created>
  <dcterms:modified xsi:type="dcterms:W3CDTF">2011-07-15T19:54:00Z</dcterms:modified>
</cp:coreProperties>
</file>