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20A2DC4"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4B06F0" w:rsidRPr="004B06F0">
            <w:rPr>
              <w:rFonts w:ascii="Arial" w:hAnsi="Arial" w:cs="Arial"/>
              <w:b/>
              <w:sz w:val="22"/>
              <w:szCs w:val="22"/>
            </w:rPr>
            <w:t>25</w:t>
          </w:r>
          <w:r w:rsidR="00133548" w:rsidRPr="004B06F0">
            <w:rPr>
              <w:rFonts w:ascii="Arial" w:hAnsi="Arial" w:cs="Arial"/>
              <w:b/>
              <w:sz w:val="22"/>
              <w:szCs w:val="22"/>
            </w:rPr>
            <w:t>/</w:t>
          </w:r>
          <w:r w:rsidR="00791E65" w:rsidRPr="004B06F0">
            <w:rPr>
              <w:rFonts w:ascii="Arial" w:hAnsi="Arial" w:cs="Arial"/>
              <w:b/>
              <w:sz w:val="22"/>
              <w:szCs w:val="22"/>
            </w:rPr>
            <w:t>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50D5BB8B"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D644E1" w:rsidRPr="00D644E1">
            <w:rPr>
              <w:rFonts w:ascii="Arial" w:hAnsi="Arial" w:cs="Arial"/>
              <w:b/>
              <w:sz w:val="22"/>
              <w:szCs w:val="22"/>
            </w:rPr>
            <w:t>2417/2026</w:t>
          </w:r>
        </w:sdtContent>
      </w:sdt>
    </w:p>
    <w:p w14:paraId="1BE7840D" w14:textId="17983E93"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Pr="005874B7">
        <w:rPr>
          <w:rFonts w:ascii="Arial" w:hAnsi="Arial" w:cs="Arial"/>
          <w:sz w:val="22"/>
          <w:szCs w:val="22"/>
          <w:shd w:val="clear" w:color="auto" w:fill="FFFFFF"/>
        </w:rPr>
        <w:t xml:space="preserve"> </w:t>
      </w:r>
      <w:r w:rsidR="00D644E1" w:rsidRPr="00D644E1">
        <w:rPr>
          <w:rFonts w:ascii="Arial" w:hAnsi="Arial" w:cs="Arial"/>
          <w:sz w:val="22"/>
          <w:szCs w:val="22"/>
        </w:rPr>
        <w:t>Serviço de manutenção de scanners.</w:t>
      </w:r>
    </w:p>
    <w:p w14:paraId="1BC1A152" w14:textId="086D13CB"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D644E1" w:rsidRPr="004435B4">
        <w:rPr>
          <w:rFonts w:ascii="Arial" w:hAnsi="Arial" w:cs="Arial"/>
          <w:sz w:val="22"/>
          <w:szCs w:val="22"/>
        </w:rPr>
        <w:t>Setor de Biblioteca e Memória Legislativa</w:t>
      </w:r>
    </w:p>
    <w:p w14:paraId="6E567BE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licitação </w:t>
      </w:r>
      <w:r w:rsidRPr="00791E65">
        <w:rPr>
          <w:rFonts w:ascii="Arial" w:hAnsi="Arial" w:cs="Arial"/>
          <w:sz w:val="22"/>
          <w:szCs w:val="22"/>
        </w:rPr>
        <w:t>[Art.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50363EDE" w:rsidR="00E253F1" w:rsidRPr="005874B7" w:rsidRDefault="00E253F1" w:rsidP="00BE18D9">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BE18D9" w:rsidRPr="00BE18D9">
        <w:rPr>
          <w:rFonts w:ascii="Arial" w:hAnsi="Arial" w:cs="Arial"/>
          <w:b/>
          <w:sz w:val="22"/>
          <w:szCs w:val="22"/>
          <w:shd w:val="clear" w:color="auto" w:fill="FFFFFF"/>
        </w:rPr>
        <w:t>R$ 1.461,87 (mil,</w:t>
      </w:r>
      <w:r w:rsidR="00BE18D9">
        <w:rPr>
          <w:rFonts w:ascii="Arial" w:hAnsi="Arial" w:cs="Arial"/>
          <w:b/>
          <w:sz w:val="22"/>
          <w:szCs w:val="22"/>
          <w:shd w:val="clear" w:color="auto" w:fill="FFFFFF"/>
        </w:rPr>
        <w:t xml:space="preserve"> </w:t>
      </w:r>
      <w:r w:rsidR="00BE18D9" w:rsidRPr="00BE18D9">
        <w:rPr>
          <w:rFonts w:ascii="Arial" w:hAnsi="Arial" w:cs="Arial"/>
          <w:b/>
          <w:sz w:val="22"/>
          <w:szCs w:val="22"/>
          <w:shd w:val="clear" w:color="auto" w:fill="FFFFFF"/>
        </w:rPr>
        <w:t>quatrocentos e sessenta e um reais e oitenta e sete centavos).</w:t>
      </w:r>
    </w:p>
    <w:p w14:paraId="53F7F9B9" w14:textId="77777777" w:rsidR="00BE18D9" w:rsidRPr="005F40E2" w:rsidRDefault="00E253F1" w:rsidP="00BE18D9">
      <w:pPr>
        <w:jc w:val="both"/>
        <w:rPr>
          <w:rFonts w:ascii="Arial" w:hAnsi="Arial" w:cs="Arial"/>
          <w:sz w:val="22"/>
          <w:szCs w:val="22"/>
        </w:rPr>
      </w:pPr>
      <w:r w:rsidRPr="005874B7">
        <w:rPr>
          <w:rFonts w:ascii="Arial" w:hAnsi="Arial" w:cs="Arial"/>
          <w:b/>
          <w:sz w:val="22"/>
          <w:szCs w:val="22"/>
        </w:rPr>
        <w:t>Elemento de despesa</w:t>
      </w:r>
      <w:r w:rsidRPr="005874B7">
        <w:rPr>
          <w:rFonts w:ascii="Arial" w:hAnsi="Arial" w:cs="Arial"/>
          <w:sz w:val="22"/>
          <w:szCs w:val="22"/>
        </w:rPr>
        <w:t xml:space="preserve">: </w:t>
      </w:r>
      <w:r w:rsidR="00BE18D9" w:rsidRPr="00FD7FDC">
        <w:rPr>
          <w:rFonts w:ascii="Arial" w:hAnsi="Arial" w:cs="Arial"/>
          <w:sz w:val="22"/>
          <w:szCs w:val="22"/>
        </w:rPr>
        <w:t>ficha nº</w:t>
      </w:r>
      <w:r w:rsidR="00BE18D9">
        <w:rPr>
          <w:rFonts w:ascii="Arial" w:hAnsi="Arial" w:cs="Arial"/>
          <w:sz w:val="22"/>
          <w:szCs w:val="22"/>
        </w:rPr>
        <w:t xml:space="preserve"> </w:t>
      </w:r>
      <w:r w:rsidR="00BE18D9" w:rsidRPr="00FD7FDC">
        <w:rPr>
          <w:rFonts w:ascii="Arial" w:hAnsi="Arial" w:cs="Arial"/>
          <w:sz w:val="22"/>
          <w:szCs w:val="22"/>
        </w:rPr>
        <w:t>12 – 3.3.90.39.00 – outros serviços de terceiros – pessoa jurídica, subelemento nº</w:t>
      </w:r>
      <w:r w:rsidR="00BE18D9">
        <w:rPr>
          <w:rFonts w:ascii="Arial" w:hAnsi="Arial" w:cs="Arial"/>
          <w:sz w:val="22"/>
          <w:szCs w:val="22"/>
        </w:rPr>
        <w:t xml:space="preserve"> </w:t>
      </w:r>
      <w:r w:rsidR="00BE18D9" w:rsidRPr="00FD7FDC">
        <w:rPr>
          <w:rFonts w:ascii="Arial" w:hAnsi="Arial" w:cs="Arial"/>
          <w:sz w:val="22"/>
          <w:szCs w:val="22"/>
        </w:rPr>
        <w:t>17 – manutenção e conservação de máquinas e equipamentos</w:t>
      </w:r>
      <w:r w:rsidR="00BE18D9">
        <w:rPr>
          <w:rFonts w:ascii="Arial" w:hAnsi="Arial" w:cs="Arial"/>
          <w:sz w:val="22"/>
          <w:szCs w:val="22"/>
        </w:rPr>
        <w:t xml:space="preserve">. </w:t>
      </w:r>
    </w:p>
    <w:p w14:paraId="5C71FE54" w14:textId="6B34086B" w:rsidR="00E253F1" w:rsidRPr="005874B7" w:rsidRDefault="00E253F1" w:rsidP="00E253F1">
      <w:pPr>
        <w:spacing w:line="276" w:lineRule="auto"/>
        <w:rPr>
          <w:rFonts w:ascii="Arial" w:hAnsi="Arial" w:cs="Arial"/>
          <w:sz w:val="22"/>
          <w:szCs w:val="22"/>
          <w:highlight w:val="yellow"/>
        </w:rPr>
      </w:pP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2546891" w14:textId="3E3C02AC" w:rsidR="00E253F1" w:rsidRDefault="00D644E1" w:rsidP="0041146E">
      <w:pPr>
        <w:spacing w:line="276" w:lineRule="auto"/>
        <w:ind w:firstLine="567"/>
        <w:jc w:val="both"/>
        <w:rPr>
          <w:rFonts w:ascii="Arial" w:hAnsi="Arial" w:cs="Arial"/>
          <w:sz w:val="22"/>
          <w:szCs w:val="22"/>
        </w:rPr>
      </w:pPr>
      <w:r w:rsidRPr="00D644E1">
        <w:rPr>
          <w:rFonts w:ascii="Arial" w:hAnsi="Arial" w:cs="Arial"/>
          <w:sz w:val="22"/>
          <w:szCs w:val="22"/>
        </w:rPr>
        <w:t>O objeto deste procedimento é a contratação de empresa especializada para prestação de serviços de manutenção de 2 (dois) scanners da Câmara Municipal de Santa Bárbara d’Oeste</w:t>
      </w:r>
    </w:p>
    <w:p w14:paraId="2D16BC71" w14:textId="77777777" w:rsidR="00D644E1" w:rsidRDefault="00D644E1" w:rsidP="00D644E1">
      <w:pPr>
        <w:spacing w:line="276" w:lineRule="auto"/>
        <w:jc w:val="both"/>
        <w:rPr>
          <w:rFonts w:ascii="Arial" w:hAnsi="Arial" w:cs="Arial"/>
          <w:sz w:val="22"/>
          <w:szCs w:val="22"/>
        </w:rPr>
      </w:pPr>
    </w:p>
    <w:p w14:paraId="49592C02" w14:textId="77777777" w:rsidR="00D644E1" w:rsidRPr="00D644E1" w:rsidRDefault="00D644E1" w:rsidP="00D644E1">
      <w:pPr>
        <w:spacing w:line="276" w:lineRule="auto"/>
        <w:ind w:firstLine="567"/>
        <w:jc w:val="both"/>
        <w:rPr>
          <w:rFonts w:ascii="Arial" w:hAnsi="Arial" w:cs="Arial"/>
          <w:sz w:val="22"/>
          <w:szCs w:val="22"/>
        </w:rPr>
      </w:pPr>
      <w:r w:rsidRPr="00D644E1">
        <w:rPr>
          <w:rFonts w:ascii="Arial" w:hAnsi="Arial" w:cs="Arial"/>
          <w:sz w:val="22"/>
          <w:szCs w:val="22"/>
        </w:rPr>
        <w:t xml:space="preserve">A prestação de serviços de </w:t>
      </w:r>
      <w:r w:rsidRPr="00D644E1">
        <w:rPr>
          <w:rFonts w:ascii="Arial" w:hAnsi="Arial" w:cs="Arial"/>
          <w:b/>
          <w:sz w:val="22"/>
          <w:szCs w:val="22"/>
          <w:u w:val="single"/>
        </w:rPr>
        <w:t>Manutenção</w:t>
      </w:r>
      <w:r w:rsidRPr="00D644E1">
        <w:rPr>
          <w:rFonts w:ascii="Arial" w:hAnsi="Arial" w:cs="Arial"/>
          <w:sz w:val="22"/>
          <w:szCs w:val="22"/>
        </w:rPr>
        <w:t xml:space="preserve"> será específica no que tange à análise dos equipamentos para garantir o bom uso desses, inclusive a troca de peças, se necessário.</w:t>
      </w:r>
    </w:p>
    <w:p w14:paraId="5245584C" w14:textId="77777777" w:rsidR="00D644E1" w:rsidRPr="00D644E1" w:rsidRDefault="00D644E1" w:rsidP="00D644E1">
      <w:pPr>
        <w:spacing w:line="276" w:lineRule="auto"/>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770D7EBF" w14:textId="7B3EA596" w:rsidR="00C9429E" w:rsidRDefault="00C9429E" w:rsidP="00EF4D13">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HP </w:t>
            </w:r>
            <w:r w:rsidRPr="00C9429E">
              <w:rPr>
                <w:rFonts w:ascii="Arial" w:hAnsi="Arial" w:cs="Arial"/>
                <w:sz w:val="22"/>
                <w:szCs w:val="22"/>
                <w:shd w:val="clear" w:color="auto" w:fill="FFFFFF"/>
              </w:rPr>
              <w:t xml:space="preserve">Scanner </w:t>
            </w:r>
            <w:proofErr w:type="spellStart"/>
            <w:r w:rsidRPr="00C9429E">
              <w:rPr>
                <w:rFonts w:ascii="Arial" w:hAnsi="Arial" w:cs="Arial"/>
                <w:sz w:val="22"/>
                <w:szCs w:val="22"/>
                <w:shd w:val="clear" w:color="auto" w:fill="FFFFFF"/>
              </w:rPr>
              <w:t>flow</w:t>
            </w:r>
            <w:proofErr w:type="spellEnd"/>
            <w:r w:rsidRPr="00C9429E">
              <w:rPr>
                <w:rFonts w:ascii="Arial" w:hAnsi="Arial" w:cs="Arial"/>
                <w:sz w:val="22"/>
                <w:szCs w:val="22"/>
                <w:shd w:val="clear" w:color="auto" w:fill="FFFFFF"/>
              </w:rPr>
              <w:t xml:space="preserve"> </w:t>
            </w:r>
            <w:proofErr w:type="spellStart"/>
            <w:r w:rsidRPr="00C9429E">
              <w:rPr>
                <w:rFonts w:ascii="Arial" w:hAnsi="Arial" w:cs="Arial"/>
                <w:sz w:val="22"/>
                <w:szCs w:val="22"/>
                <w:shd w:val="clear" w:color="auto" w:fill="FFFFFF"/>
              </w:rPr>
              <w:t>enterprise</w:t>
            </w:r>
            <w:proofErr w:type="spellEnd"/>
            <w:r w:rsidRPr="00C9429E">
              <w:rPr>
                <w:rFonts w:ascii="Arial" w:hAnsi="Arial" w:cs="Arial"/>
                <w:sz w:val="22"/>
                <w:szCs w:val="22"/>
                <w:shd w:val="clear" w:color="auto" w:fill="FFFFFF"/>
              </w:rPr>
              <w:t xml:space="preserve"> 7500</w:t>
            </w:r>
            <w:r>
              <w:rPr>
                <w:rFonts w:ascii="Arial" w:hAnsi="Arial" w:cs="Arial"/>
                <w:sz w:val="22"/>
                <w:szCs w:val="22"/>
                <w:shd w:val="clear" w:color="auto" w:fill="FFFFFF"/>
              </w:rPr>
              <w:t xml:space="preserve"> - </w:t>
            </w:r>
            <w:r w:rsidRPr="00D644E1">
              <w:rPr>
                <w:rFonts w:ascii="Arial" w:hAnsi="Arial" w:cs="Arial"/>
                <w:sz w:val="22"/>
                <w:szCs w:val="22"/>
                <w:shd w:val="clear" w:color="auto" w:fill="FFFFFF"/>
              </w:rPr>
              <w:t>Patrimonio: 3396</w:t>
            </w:r>
          </w:p>
          <w:p w14:paraId="15D3C220" w14:textId="77777777" w:rsidR="00C9429E" w:rsidRDefault="00C9429E" w:rsidP="00EF4D13">
            <w:pPr>
              <w:pStyle w:val="PargrafodaLista"/>
              <w:spacing w:line="276" w:lineRule="auto"/>
              <w:ind w:left="0"/>
              <w:jc w:val="both"/>
              <w:rPr>
                <w:rFonts w:ascii="Arial" w:hAnsi="Arial" w:cs="Arial"/>
                <w:sz w:val="22"/>
                <w:szCs w:val="22"/>
                <w:shd w:val="clear" w:color="auto" w:fill="FFFFFF"/>
              </w:rPr>
            </w:pPr>
          </w:p>
          <w:p w14:paraId="45A013B9" w14:textId="5BC453E8" w:rsidR="00D644E1" w:rsidRDefault="00D644E1" w:rsidP="00EF4D13">
            <w:pPr>
              <w:pStyle w:val="PargrafodaLista"/>
              <w:spacing w:line="276" w:lineRule="auto"/>
              <w:ind w:left="0"/>
              <w:jc w:val="both"/>
              <w:rPr>
                <w:rFonts w:ascii="Arial" w:hAnsi="Arial" w:cs="Arial"/>
                <w:sz w:val="22"/>
                <w:szCs w:val="22"/>
                <w:shd w:val="clear" w:color="auto" w:fill="FFFFFF"/>
              </w:rPr>
            </w:pPr>
            <w:r w:rsidRPr="00D644E1">
              <w:rPr>
                <w:rFonts w:ascii="Arial" w:hAnsi="Arial" w:cs="Arial"/>
                <w:sz w:val="22"/>
                <w:szCs w:val="22"/>
                <w:shd w:val="clear" w:color="auto" w:fill="FFFFFF"/>
              </w:rPr>
              <w:t>Manutenção com troca de peças e verificação geral.</w:t>
            </w:r>
          </w:p>
          <w:p w14:paraId="4BE844BA" w14:textId="7422CF5F" w:rsidR="00D644E1" w:rsidRPr="005874B7" w:rsidRDefault="00C9429E" w:rsidP="00C9429E">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E a substituição da </w:t>
            </w:r>
            <w:r w:rsidRPr="00C9429E">
              <w:rPr>
                <w:rFonts w:ascii="Arial" w:hAnsi="Arial" w:cs="Arial"/>
                <w:sz w:val="22"/>
                <w:szCs w:val="22"/>
                <w:shd w:val="clear" w:color="auto" w:fill="FFFFFF"/>
              </w:rPr>
              <w:t>Dobradiça quebrada</w:t>
            </w:r>
            <w:r>
              <w:rPr>
                <w:rFonts w:ascii="Arial" w:hAnsi="Arial" w:cs="Arial"/>
                <w:sz w:val="22"/>
                <w:szCs w:val="22"/>
                <w:shd w:val="clear" w:color="auto" w:fill="FFFFFF"/>
              </w:rPr>
              <w:t xml:space="preserve">. </w:t>
            </w:r>
          </w:p>
        </w:tc>
        <w:tc>
          <w:tcPr>
            <w:tcW w:w="1568" w:type="dxa"/>
          </w:tcPr>
          <w:p w14:paraId="28A17401" w14:textId="46AF0495" w:rsidR="00E253F1" w:rsidRPr="005874B7" w:rsidRDefault="00D644E1" w:rsidP="00EF4D13">
            <w:pPr>
              <w:pStyle w:val="PargrafodaLista"/>
              <w:spacing w:line="276" w:lineRule="auto"/>
              <w:ind w:left="0"/>
              <w:jc w:val="center"/>
              <w:rPr>
                <w:rFonts w:ascii="Arial" w:hAnsi="Arial" w:cs="Arial"/>
                <w:b/>
                <w:sz w:val="22"/>
                <w:szCs w:val="22"/>
              </w:rPr>
            </w:pPr>
            <w:r>
              <w:rPr>
                <w:rFonts w:ascii="Arial" w:hAnsi="Arial" w:cs="Arial"/>
                <w:b/>
                <w:sz w:val="22"/>
                <w:szCs w:val="22"/>
              </w:rPr>
              <w:t>Serviço</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r w:rsidR="00E253F1" w:rsidRPr="005874B7" w14:paraId="20E8A10C" w14:textId="77777777" w:rsidTr="00EF4D13">
        <w:tc>
          <w:tcPr>
            <w:tcW w:w="864" w:type="dxa"/>
          </w:tcPr>
          <w:p w14:paraId="7A94F87E"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6350" w:type="dxa"/>
          </w:tcPr>
          <w:p w14:paraId="6B7A015F" w14:textId="7040D22B" w:rsidR="00C9429E" w:rsidRDefault="00C9429E" w:rsidP="00D644E1">
            <w:pPr>
              <w:pStyle w:val="PargrafodaLista"/>
              <w:spacing w:line="276" w:lineRule="auto"/>
              <w:ind w:left="0"/>
              <w:rPr>
                <w:rFonts w:ascii="Arial" w:hAnsi="Arial" w:cs="Arial"/>
                <w:sz w:val="22"/>
                <w:szCs w:val="22"/>
                <w:shd w:val="clear" w:color="auto" w:fill="FFFFFF"/>
              </w:rPr>
            </w:pPr>
            <w:r>
              <w:rPr>
                <w:rFonts w:ascii="Arial" w:hAnsi="Arial" w:cs="Arial"/>
                <w:sz w:val="22"/>
                <w:szCs w:val="22"/>
                <w:shd w:val="clear" w:color="auto" w:fill="FFFFFF"/>
              </w:rPr>
              <w:t>HP</w:t>
            </w:r>
            <w:r w:rsidRPr="00C9429E">
              <w:rPr>
                <w:rFonts w:ascii="Arial" w:hAnsi="Arial" w:cs="Arial"/>
                <w:sz w:val="22"/>
                <w:szCs w:val="22"/>
                <w:shd w:val="clear" w:color="auto" w:fill="FFFFFF"/>
              </w:rPr>
              <w:t xml:space="preserve"> Scanner </w:t>
            </w:r>
            <w:proofErr w:type="spellStart"/>
            <w:r w:rsidRPr="00C9429E">
              <w:rPr>
                <w:rFonts w:ascii="Arial" w:hAnsi="Arial" w:cs="Arial"/>
                <w:sz w:val="22"/>
                <w:szCs w:val="22"/>
                <w:shd w:val="clear" w:color="auto" w:fill="FFFFFF"/>
              </w:rPr>
              <w:t>flow</w:t>
            </w:r>
            <w:proofErr w:type="spellEnd"/>
            <w:r w:rsidRPr="00C9429E">
              <w:rPr>
                <w:rFonts w:ascii="Arial" w:hAnsi="Arial" w:cs="Arial"/>
                <w:sz w:val="22"/>
                <w:szCs w:val="22"/>
                <w:shd w:val="clear" w:color="auto" w:fill="FFFFFF"/>
              </w:rPr>
              <w:t xml:space="preserve"> </w:t>
            </w:r>
            <w:proofErr w:type="spellStart"/>
            <w:r w:rsidRPr="00C9429E">
              <w:rPr>
                <w:rFonts w:ascii="Arial" w:hAnsi="Arial" w:cs="Arial"/>
                <w:sz w:val="22"/>
                <w:szCs w:val="22"/>
                <w:shd w:val="clear" w:color="auto" w:fill="FFFFFF"/>
              </w:rPr>
              <w:t>enterprise</w:t>
            </w:r>
            <w:proofErr w:type="spellEnd"/>
            <w:r w:rsidRPr="00C9429E">
              <w:rPr>
                <w:rFonts w:ascii="Arial" w:hAnsi="Arial" w:cs="Arial"/>
                <w:sz w:val="22"/>
                <w:szCs w:val="22"/>
                <w:shd w:val="clear" w:color="auto" w:fill="FFFFFF"/>
              </w:rPr>
              <w:t xml:space="preserve"> 7500</w:t>
            </w:r>
            <w:r>
              <w:rPr>
                <w:rFonts w:ascii="Arial" w:hAnsi="Arial" w:cs="Arial"/>
                <w:sz w:val="22"/>
                <w:szCs w:val="22"/>
                <w:shd w:val="clear" w:color="auto" w:fill="FFFFFF"/>
              </w:rPr>
              <w:t xml:space="preserve"> - </w:t>
            </w:r>
            <w:r w:rsidRPr="00D644E1">
              <w:rPr>
                <w:rFonts w:ascii="Arial" w:hAnsi="Arial" w:cs="Arial"/>
                <w:sz w:val="22"/>
                <w:szCs w:val="22"/>
                <w:shd w:val="clear" w:color="auto" w:fill="FFFFFF"/>
              </w:rPr>
              <w:t>Patrimonio: 3751</w:t>
            </w:r>
          </w:p>
          <w:p w14:paraId="32911DD5" w14:textId="77777777" w:rsidR="00C9429E" w:rsidRDefault="00C9429E" w:rsidP="00D644E1">
            <w:pPr>
              <w:pStyle w:val="PargrafodaLista"/>
              <w:spacing w:line="276" w:lineRule="auto"/>
              <w:ind w:left="0"/>
              <w:rPr>
                <w:rFonts w:ascii="Arial" w:hAnsi="Arial" w:cs="Arial"/>
                <w:sz w:val="22"/>
                <w:szCs w:val="22"/>
                <w:shd w:val="clear" w:color="auto" w:fill="FFFFFF"/>
              </w:rPr>
            </w:pPr>
          </w:p>
          <w:p w14:paraId="41842DBC" w14:textId="767A751B" w:rsidR="00C9429E" w:rsidRDefault="00D644E1" w:rsidP="00D644E1">
            <w:pPr>
              <w:pStyle w:val="PargrafodaLista"/>
              <w:spacing w:line="276" w:lineRule="auto"/>
              <w:ind w:left="0"/>
              <w:rPr>
                <w:rFonts w:ascii="Arial" w:hAnsi="Arial" w:cs="Arial"/>
                <w:sz w:val="22"/>
                <w:szCs w:val="22"/>
                <w:shd w:val="clear" w:color="auto" w:fill="FFFFFF"/>
              </w:rPr>
            </w:pPr>
            <w:r w:rsidRPr="00D644E1">
              <w:rPr>
                <w:rFonts w:ascii="Arial" w:hAnsi="Arial" w:cs="Arial"/>
                <w:sz w:val="22"/>
                <w:szCs w:val="22"/>
                <w:shd w:val="clear" w:color="auto" w:fill="FFFFFF"/>
              </w:rPr>
              <w:t>Manutenção com troca de peça e verificação geral.</w:t>
            </w:r>
          </w:p>
          <w:p w14:paraId="400DE8E5" w14:textId="7D95BA8E" w:rsidR="00E253F1" w:rsidRPr="005874B7" w:rsidRDefault="00C9429E" w:rsidP="00C9429E">
            <w:pPr>
              <w:pStyle w:val="PargrafodaLista"/>
              <w:spacing w:line="276" w:lineRule="auto"/>
              <w:ind w:left="0"/>
              <w:rPr>
                <w:rFonts w:ascii="Arial" w:hAnsi="Arial" w:cs="Arial"/>
                <w:b/>
                <w:sz w:val="22"/>
                <w:szCs w:val="22"/>
              </w:rPr>
            </w:pPr>
            <w:r>
              <w:rPr>
                <w:rFonts w:ascii="Arial" w:hAnsi="Arial" w:cs="Arial"/>
                <w:sz w:val="22"/>
                <w:szCs w:val="22"/>
                <w:shd w:val="clear" w:color="auto" w:fill="FFFFFF"/>
              </w:rPr>
              <w:t xml:space="preserve">E a substituição do </w:t>
            </w:r>
            <w:r w:rsidRPr="00C9429E">
              <w:rPr>
                <w:rFonts w:ascii="Arial" w:hAnsi="Arial" w:cs="Arial"/>
                <w:sz w:val="22"/>
                <w:szCs w:val="22"/>
                <w:shd w:val="clear" w:color="auto" w:fill="FFFFFF"/>
              </w:rPr>
              <w:t>Conjunto Mecânico de Tração do ADF</w:t>
            </w:r>
          </w:p>
        </w:tc>
        <w:tc>
          <w:tcPr>
            <w:tcW w:w="1568" w:type="dxa"/>
          </w:tcPr>
          <w:p w14:paraId="70AC6697" w14:textId="0BAD1C5D" w:rsidR="00E253F1" w:rsidRPr="005874B7" w:rsidRDefault="00D644E1" w:rsidP="00EF4D13">
            <w:pPr>
              <w:pStyle w:val="PargrafodaLista"/>
              <w:spacing w:line="276" w:lineRule="auto"/>
              <w:ind w:left="0"/>
              <w:jc w:val="center"/>
              <w:rPr>
                <w:rFonts w:ascii="Arial" w:hAnsi="Arial" w:cs="Arial"/>
                <w:b/>
                <w:sz w:val="22"/>
                <w:szCs w:val="22"/>
              </w:rPr>
            </w:pPr>
            <w:r>
              <w:rPr>
                <w:rFonts w:ascii="Arial" w:hAnsi="Arial" w:cs="Arial"/>
                <w:b/>
                <w:sz w:val="22"/>
                <w:szCs w:val="22"/>
              </w:rPr>
              <w:t>Serviço</w:t>
            </w:r>
          </w:p>
        </w:tc>
      </w:tr>
    </w:tbl>
    <w:p w14:paraId="60801443" w14:textId="77777777" w:rsidR="008D29B6" w:rsidRDefault="008D29B6" w:rsidP="00E253F1">
      <w:pPr>
        <w:pStyle w:val="PargrafodaLista"/>
        <w:ind w:left="792"/>
        <w:rPr>
          <w:rFonts w:ascii="Arial" w:hAnsi="Arial" w:cs="Arial"/>
          <w:sz w:val="22"/>
          <w:szCs w:val="22"/>
          <w:shd w:val="clear" w:color="auto" w:fill="FFFFFF"/>
        </w:rPr>
      </w:pPr>
    </w:p>
    <w:p w14:paraId="6FF1DC82" w14:textId="77777777" w:rsidR="001A4B90" w:rsidRDefault="001A4B90" w:rsidP="00E253F1">
      <w:pPr>
        <w:pStyle w:val="PargrafodaLista"/>
        <w:ind w:left="792"/>
        <w:rPr>
          <w:rFonts w:ascii="Arial" w:hAnsi="Arial" w:cs="Arial"/>
          <w:sz w:val="22"/>
          <w:szCs w:val="22"/>
          <w:shd w:val="clear" w:color="auto" w:fill="FFFFFF"/>
        </w:rPr>
      </w:pPr>
    </w:p>
    <w:p w14:paraId="5D08608A" w14:textId="73B2D514" w:rsidR="001A4B90" w:rsidRPr="001A4B90" w:rsidRDefault="001A4B90" w:rsidP="00C9429E">
      <w:pPr>
        <w:pStyle w:val="PargrafodaLista"/>
        <w:ind w:left="0" w:firstLine="709"/>
        <w:jc w:val="both"/>
        <w:rPr>
          <w:rFonts w:ascii="Arial" w:hAnsi="Arial" w:cs="Arial"/>
          <w:b/>
          <w:bCs/>
          <w:sz w:val="22"/>
          <w:szCs w:val="22"/>
          <w:u w:val="single"/>
          <w:shd w:val="clear" w:color="auto" w:fill="FFFFFF"/>
        </w:rPr>
      </w:pPr>
      <w:r>
        <w:rPr>
          <w:rFonts w:ascii="Arial" w:hAnsi="Arial" w:cs="Arial"/>
          <w:sz w:val="22"/>
          <w:szCs w:val="22"/>
          <w:shd w:val="clear" w:color="auto" w:fill="FFFFFF"/>
        </w:rPr>
        <w:t xml:space="preserve">1.2. </w:t>
      </w:r>
      <w:r w:rsidRPr="001A4B90">
        <w:rPr>
          <w:rFonts w:ascii="Arial" w:hAnsi="Arial" w:cs="Arial"/>
          <w:sz w:val="22"/>
          <w:szCs w:val="22"/>
          <w:shd w:val="clear" w:color="auto" w:fill="FFFFFF"/>
        </w:rPr>
        <w:t xml:space="preserve"> Visando a economicidade administrativa, a celeridade no atendimento e a redução de custos operacionais com deslocamento, o estabelecimento da contratada deverá estar localizado em um raio de, no máximo, </w:t>
      </w:r>
      <w:sdt>
        <w:sdtPr>
          <w:rPr>
            <w:rFonts w:ascii="Arial" w:hAnsi="Arial" w:cs="Arial"/>
            <w:b/>
            <w:bCs/>
            <w:sz w:val="22"/>
            <w:szCs w:val="22"/>
            <w:u w:val="single"/>
            <w:shd w:val="clear" w:color="auto" w:fill="FFFFFF"/>
          </w:rPr>
          <w:alias w:val="Comentários"/>
          <w:tag w:val=""/>
          <w:id w:val="-2070478296"/>
          <w:placeholder>
            <w:docPart w:val="28A885AC11694D13A8C982C0B01A8AA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9429E">
            <w:rPr>
              <w:rFonts w:ascii="Arial" w:hAnsi="Arial" w:cs="Arial"/>
              <w:b/>
              <w:bCs/>
              <w:sz w:val="22"/>
              <w:szCs w:val="22"/>
              <w:u w:val="single"/>
              <w:shd w:val="clear" w:color="auto" w:fill="FFFFFF"/>
            </w:rPr>
            <w:t>40</w:t>
          </w:r>
        </w:sdtContent>
      </w:sdt>
      <w:r w:rsidRPr="001A4B90">
        <w:rPr>
          <w:rFonts w:ascii="Arial" w:hAnsi="Arial" w:cs="Arial"/>
          <w:b/>
          <w:bCs/>
          <w:sz w:val="22"/>
          <w:szCs w:val="22"/>
          <w:u w:val="single"/>
          <w:shd w:val="clear" w:color="auto" w:fill="FFFFFF"/>
        </w:rPr>
        <w:t xml:space="preserve"> km (</w:t>
      </w:r>
      <w:sdt>
        <w:sdtPr>
          <w:rPr>
            <w:rFonts w:ascii="Arial" w:hAnsi="Arial" w:cs="Arial"/>
            <w:b/>
            <w:bCs/>
            <w:sz w:val="22"/>
            <w:szCs w:val="22"/>
            <w:u w:val="single"/>
            <w:shd w:val="clear" w:color="auto" w:fill="FFFFFF"/>
          </w:rPr>
          <w:alias w:val="Endereço da Empresa"/>
          <w:tag w:val=""/>
          <w:id w:val="-698168320"/>
          <w:placeholder>
            <w:docPart w:val="57C069B98AB340F499D9AE08276940CC"/>
          </w:placeholder>
          <w:dataBinding w:prefixMappings="xmlns:ns0='http://schemas.microsoft.com/office/2006/coverPageProps' " w:xpath="/ns0:CoverPageProperties[1]/ns0:CompanyAddress[1]" w:storeItemID="{55AF091B-3C7A-41E3-B477-F2FDAA23CFDA}"/>
          <w:text/>
        </w:sdtPr>
        <w:sdtEndPr/>
        <w:sdtContent>
          <w:r w:rsidR="00C9429E">
            <w:rPr>
              <w:rFonts w:ascii="Arial" w:hAnsi="Arial" w:cs="Arial"/>
              <w:b/>
              <w:bCs/>
              <w:sz w:val="22"/>
              <w:szCs w:val="22"/>
              <w:u w:val="single"/>
              <w:shd w:val="clear" w:color="auto" w:fill="FFFFFF"/>
            </w:rPr>
            <w:t>quarenta</w:t>
          </w:r>
          <w:r w:rsidR="00F83E11">
            <w:rPr>
              <w:rFonts w:ascii="Arial" w:hAnsi="Arial" w:cs="Arial"/>
              <w:b/>
              <w:bCs/>
              <w:sz w:val="22"/>
              <w:szCs w:val="22"/>
              <w:u w:val="single"/>
              <w:shd w:val="clear" w:color="auto" w:fill="FFFFFF"/>
            </w:rPr>
            <w:t xml:space="preserve"> quilômetros</w:t>
          </w:r>
        </w:sdtContent>
      </w:sdt>
      <w:r w:rsidRPr="001A4B90">
        <w:rPr>
          <w:rFonts w:ascii="Arial" w:hAnsi="Arial" w:cs="Arial"/>
          <w:b/>
          <w:bCs/>
          <w:sz w:val="22"/>
          <w:szCs w:val="22"/>
          <w:u w:val="single"/>
          <w:shd w:val="clear" w:color="auto" w:fill="FFFFFF"/>
        </w:rPr>
        <w:t>) da sede da Câmara Municipal de Santa Bárbara d'Oeste</w:t>
      </w:r>
      <w:r w:rsidRPr="0041146E">
        <w:rPr>
          <w:rFonts w:ascii="Arial" w:hAnsi="Arial" w:cs="Arial"/>
          <w:b/>
          <w:bCs/>
          <w:sz w:val="22"/>
          <w:szCs w:val="22"/>
          <w:shd w:val="clear" w:color="auto" w:fill="FFFFFF"/>
        </w:rPr>
        <w:t>.</w:t>
      </w:r>
      <w:r w:rsidR="0041146E">
        <w:rPr>
          <w:rFonts w:ascii="Arial" w:hAnsi="Arial" w:cs="Arial"/>
          <w:b/>
          <w:bCs/>
          <w:sz w:val="22"/>
          <w:szCs w:val="22"/>
          <w:shd w:val="clear" w:color="auto" w:fill="FFFFFF"/>
        </w:rPr>
        <w:t xml:space="preserve"> </w:t>
      </w:r>
      <w:r w:rsidR="0041146E" w:rsidRPr="0041146E">
        <w:rPr>
          <w:rFonts w:ascii="Arial" w:hAnsi="Arial" w:cs="Arial"/>
          <w:sz w:val="22"/>
          <w:szCs w:val="22"/>
          <w:shd w:val="clear" w:color="auto" w:fill="FFFFFF"/>
        </w:rPr>
        <w:t>(Rodovia Luís Ometto, SP-306, 1001 - Res. Dona Margarida, Santa Bárbara d'Oeste - SP, CEP 13451-902)</w:t>
      </w: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lastRenderedPageBreak/>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6FAA469D" w:rsidR="00E253F1" w:rsidRPr="00D644E1" w:rsidRDefault="00D644E1"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2"/>
          <w:szCs w:val="22"/>
        </w:rPr>
        <w:t>O</w:t>
      </w:r>
      <w:r w:rsidRPr="00D644E1">
        <w:rPr>
          <w:rFonts w:ascii="Arial" w:hAnsi="Arial" w:cs="Arial"/>
          <w:sz w:val="22"/>
          <w:szCs w:val="22"/>
        </w:rPr>
        <w:t xml:space="preserve"> Setor de Biblioteca e Memória Legislativa atua na </w:t>
      </w:r>
      <w:r>
        <w:rPr>
          <w:rFonts w:ascii="Arial" w:hAnsi="Arial" w:cs="Arial"/>
          <w:sz w:val="22"/>
          <w:szCs w:val="22"/>
        </w:rPr>
        <w:t>preservação</w:t>
      </w:r>
      <w:r w:rsidRPr="00D644E1">
        <w:rPr>
          <w:rFonts w:ascii="Arial" w:hAnsi="Arial" w:cs="Arial"/>
          <w:sz w:val="22"/>
          <w:szCs w:val="22"/>
        </w:rPr>
        <w:t xml:space="preserve"> e modernização do acervo institucional por meio da digitalização contínua, a manutenção dos scanners é medida imprescindível. A manutenção preventiva visa prolongar a vida útil dos ativos e evitar gastos extraordinários com substituições precoces, enquanto a corretiva restabelece a capacidade operacional do setor, garantindo que o fluxo de digitalização corrente e o tratamento do acervo retrospectivo não sofram descontinuidade. </w:t>
      </w:r>
      <w:r w:rsidR="00E253F1" w:rsidRPr="00D644E1">
        <w:rPr>
          <w:rFonts w:ascii="Arial" w:hAnsi="Arial" w:cs="Arial"/>
          <w:sz w:val="22"/>
          <w:szCs w:val="22"/>
        </w:rPr>
        <w:t xml:space="preserve"> </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3D9FBE48"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D644E1">
            <w:rPr>
              <w:rFonts w:ascii="Arial" w:hAnsi="Arial" w:cs="Arial"/>
              <w:b/>
              <w:sz w:val="22"/>
              <w:szCs w:val="22"/>
            </w:rPr>
            <w:t>2417/2026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0682420B" w14:textId="340FB2DD" w:rsidR="001A4B90"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r w:rsidR="001A4B90">
        <w:rPr>
          <w:b w:val="0"/>
          <w:sz w:val="22"/>
          <w:szCs w:val="22"/>
          <w:u w:val="none"/>
        </w:rPr>
        <w:t>;</w:t>
      </w:r>
    </w:p>
    <w:p w14:paraId="100B7A9F" w14:textId="1E221797"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00791E65" w:rsidRPr="00C9429E">
        <w:rPr>
          <w:b w:val="0"/>
          <w:sz w:val="22"/>
          <w:szCs w:val="22"/>
          <w:u w:val="none"/>
        </w:rPr>
        <w:t>30</w:t>
      </w:r>
      <w:r w:rsidRPr="00C9429E">
        <w:rPr>
          <w:b w:val="0"/>
          <w:sz w:val="22"/>
          <w:szCs w:val="22"/>
          <w:u w:val="none"/>
        </w:rPr>
        <w:t xml:space="preserve"> (</w:t>
      </w:r>
      <w:r w:rsidR="00791E65" w:rsidRPr="00C9429E">
        <w:rPr>
          <w:b w:val="0"/>
          <w:sz w:val="22"/>
          <w:szCs w:val="22"/>
          <w:u w:val="none"/>
        </w:rPr>
        <w:t>trinta</w:t>
      </w:r>
      <w:r w:rsidRPr="00C9429E">
        <w:rPr>
          <w:b w:val="0"/>
          <w:sz w:val="22"/>
          <w:szCs w:val="22"/>
          <w:u w:val="none"/>
        </w:rPr>
        <w:t>)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7EA823F1" w14:textId="77777777" w:rsidR="00087C90" w:rsidRPr="00087C90" w:rsidRDefault="00087C90" w:rsidP="00087C90"/>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46A84DB7" w14:textId="3EAE88EA" w:rsidR="00791E65" w:rsidRDefault="00E253F1" w:rsidP="00C72E40">
      <w:pPr>
        <w:pStyle w:val="Ttulo1"/>
        <w:numPr>
          <w:ilvl w:val="2"/>
          <w:numId w:val="9"/>
        </w:numPr>
        <w:spacing w:line="276" w:lineRule="auto"/>
        <w:ind w:left="0" w:firstLine="851"/>
        <w:jc w:val="both"/>
        <w:rPr>
          <w:b w:val="0"/>
          <w:sz w:val="22"/>
          <w:szCs w:val="22"/>
          <w:u w:val="none"/>
        </w:rPr>
      </w:pPr>
      <w:r w:rsidRPr="00087C90">
        <w:rPr>
          <w:b w:val="0"/>
          <w:sz w:val="22"/>
          <w:szCs w:val="22"/>
          <w:u w:val="none"/>
        </w:rPr>
        <w:t xml:space="preserve"> </w:t>
      </w:r>
      <w:r w:rsidR="00791E65" w:rsidRPr="00087C90">
        <w:rPr>
          <w:b w:val="0"/>
          <w:sz w:val="22"/>
          <w:szCs w:val="22"/>
          <w:u w:val="none"/>
        </w:rPr>
        <w:t>Tratando-se de manutenção ou conserto de materiais eletrônicos de pequeno porte</w:t>
      </w:r>
      <w:r w:rsidR="00087C90" w:rsidRPr="00087C90">
        <w:rPr>
          <w:b w:val="0"/>
          <w:sz w:val="22"/>
          <w:szCs w:val="22"/>
          <w:u w:val="none"/>
        </w:rPr>
        <w:t xml:space="preserve"> (que pode ser transportada em carro comum)</w:t>
      </w:r>
      <w:r w:rsidR="00791E65" w:rsidRPr="00087C90">
        <w:rPr>
          <w:b w:val="0"/>
          <w:sz w:val="22"/>
          <w:szCs w:val="22"/>
          <w:u w:val="none"/>
        </w:rPr>
        <w:t>, a Câmara Municipal será responsável pelo envio e retirada dos equipamentos junto à sede da contratada</w:t>
      </w:r>
      <w:r w:rsidR="00087C90" w:rsidRPr="00087C90">
        <w:rPr>
          <w:b w:val="0"/>
          <w:sz w:val="22"/>
          <w:szCs w:val="22"/>
          <w:u w:val="none"/>
        </w:rPr>
        <w:t>;</w:t>
      </w:r>
    </w:p>
    <w:p w14:paraId="64042A34" w14:textId="1919B467" w:rsidR="00F83E11" w:rsidRDefault="005331C5" w:rsidP="00087C90">
      <w:pPr>
        <w:pStyle w:val="Ttulo1"/>
        <w:numPr>
          <w:ilvl w:val="3"/>
          <w:numId w:val="9"/>
        </w:numPr>
        <w:spacing w:line="276" w:lineRule="auto"/>
        <w:ind w:left="0" w:firstLine="1134"/>
        <w:jc w:val="both"/>
        <w:rPr>
          <w:b w:val="0"/>
          <w:bCs/>
          <w:sz w:val="22"/>
          <w:szCs w:val="22"/>
          <w:u w:val="none"/>
        </w:rPr>
      </w:pPr>
      <w:r w:rsidRPr="005331C5">
        <w:rPr>
          <w:b w:val="0"/>
          <w:sz w:val="22"/>
          <w:szCs w:val="22"/>
          <w:u w:val="none"/>
        </w:rPr>
        <w:t xml:space="preserve">Para fins do item anterior, um </w:t>
      </w:r>
      <w:r w:rsidRPr="005331C5">
        <w:rPr>
          <w:b w:val="0"/>
          <w:bCs/>
          <w:sz w:val="22"/>
          <w:szCs w:val="22"/>
          <w:u w:val="none"/>
        </w:rPr>
        <w:t xml:space="preserve">servidor designado </w:t>
      </w:r>
      <w:r w:rsidR="001773AA">
        <w:rPr>
          <w:b w:val="0"/>
          <w:bCs/>
          <w:sz w:val="22"/>
          <w:szCs w:val="22"/>
          <w:u w:val="none"/>
        </w:rPr>
        <w:t>do</w:t>
      </w:r>
      <w:r w:rsidRPr="005331C5">
        <w:rPr>
          <w:b w:val="0"/>
          <w:bCs/>
          <w:sz w:val="22"/>
          <w:szCs w:val="22"/>
          <w:u w:val="none"/>
        </w:rPr>
        <w:t xml:space="preserve"> setor requisitante</w:t>
      </w:r>
      <w:r w:rsidRPr="005331C5">
        <w:rPr>
          <w:b w:val="0"/>
          <w:sz w:val="22"/>
          <w:szCs w:val="22"/>
          <w:u w:val="none"/>
        </w:rPr>
        <w:t xml:space="preserve"> será o responsável por realizar o transporte do eletrônico até as dependências da contratada, ocasião em que deverá colher a </w:t>
      </w:r>
      <w:r w:rsidRPr="005331C5">
        <w:rPr>
          <w:b w:val="0"/>
          <w:bCs/>
          <w:sz w:val="22"/>
          <w:szCs w:val="22"/>
          <w:u w:val="none"/>
        </w:rPr>
        <w:t xml:space="preserve">assinatura da contratada no Termo de </w:t>
      </w:r>
      <w:r w:rsidR="001773AA">
        <w:rPr>
          <w:b w:val="0"/>
          <w:bCs/>
          <w:sz w:val="22"/>
          <w:szCs w:val="22"/>
          <w:u w:val="none"/>
        </w:rPr>
        <w:t>responsabilidade</w:t>
      </w:r>
      <w:r w:rsidRPr="001773AA">
        <w:rPr>
          <w:b w:val="0"/>
          <w:sz w:val="22"/>
          <w:szCs w:val="22"/>
          <w:u w:val="none"/>
        </w:rPr>
        <w:t>,</w:t>
      </w:r>
      <w:r w:rsidR="001773AA">
        <w:rPr>
          <w:b w:val="0"/>
          <w:sz w:val="22"/>
          <w:szCs w:val="22"/>
          <w:u w:val="none"/>
        </w:rPr>
        <w:t xml:space="preserve"> </w:t>
      </w:r>
      <w:r w:rsidR="001773AA" w:rsidRPr="001773AA">
        <w:rPr>
          <w:b w:val="0"/>
          <w:sz w:val="22"/>
          <w:szCs w:val="22"/>
          <w:u w:val="none"/>
        </w:rPr>
        <w:t xml:space="preserve">este documento deverá ser previamente requerido junto </w:t>
      </w:r>
      <w:r w:rsidR="001773AA" w:rsidRPr="001773AA">
        <w:rPr>
          <w:b w:val="0"/>
          <w:bCs/>
          <w:sz w:val="22"/>
          <w:szCs w:val="22"/>
          <w:u w:val="none"/>
        </w:rPr>
        <w:t>ao Setor de</w:t>
      </w:r>
      <w:r w:rsidR="001773AA">
        <w:rPr>
          <w:b w:val="0"/>
          <w:bCs/>
          <w:sz w:val="22"/>
          <w:szCs w:val="22"/>
          <w:u w:val="none"/>
        </w:rPr>
        <w:t xml:space="preserve"> Suprimento e </w:t>
      </w:r>
      <w:r w:rsidR="001773AA" w:rsidRPr="001773AA">
        <w:rPr>
          <w:b w:val="0"/>
          <w:bCs/>
          <w:sz w:val="22"/>
          <w:szCs w:val="22"/>
          <w:u w:val="none"/>
        </w:rPr>
        <w:t>Patrimônio</w:t>
      </w:r>
      <w:r w:rsidR="00F83E11">
        <w:rPr>
          <w:b w:val="0"/>
          <w:bCs/>
          <w:sz w:val="22"/>
          <w:szCs w:val="22"/>
          <w:u w:val="none"/>
        </w:rPr>
        <w:t>;</w:t>
      </w:r>
    </w:p>
    <w:p w14:paraId="059522AF" w14:textId="5A46BF25" w:rsidR="003E1376" w:rsidRPr="0041146E" w:rsidRDefault="00791E65" w:rsidP="00087C90">
      <w:pPr>
        <w:pStyle w:val="Ttulo1"/>
        <w:numPr>
          <w:ilvl w:val="3"/>
          <w:numId w:val="9"/>
        </w:numPr>
        <w:spacing w:line="276" w:lineRule="auto"/>
        <w:ind w:left="0" w:firstLine="1134"/>
        <w:jc w:val="both"/>
        <w:rPr>
          <w:b w:val="0"/>
          <w:sz w:val="22"/>
          <w:szCs w:val="22"/>
          <w:u w:val="none"/>
        </w:rPr>
      </w:pPr>
      <w:r w:rsidRPr="00791E65">
        <w:rPr>
          <w:b w:val="0"/>
          <w:sz w:val="22"/>
          <w:szCs w:val="22"/>
          <w:u w:val="none"/>
        </w:rPr>
        <w:t xml:space="preserve">Visando a economicidade administrativa, a celeridade no atendimento e a redução de custos operacionais com deslocamento, o estabelecimento da contratada deverá estar localizado em um raio de, no máximo, </w:t>
      </w:r>
      <w:sdt>
        <w:sdtPr>
          <w:rPr>
            <w:sz w:val="22"/>
            <w:szCs w:val="22"/>
            <w:shd w:val="clear" w:color="auto" w:fill="FFFFFF"/>
          </w:rPr>
          <w:alias w:val="Comentários"/>
          <w:tag w:val=""/>
          <w:id w:val="-166781633"/>
          <w:placeholder>
            <w:docPart w:val="4D0A64894FB147EB990D249E41ED191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9429E">
            <w:rPr>
              <w:sz w:val="22"/>
              <w:szCs w:val="22"/>
              <w:shd w:val="clear" w:color="auto" w:fill="FFFFFF"/>
            </w:rPr>
            <w:t>40</w:t>
          </w:r>
        </w:sdtContent>
      </w:sdt>
      <w:r w:rsidR="00F83E11" w:rsidRPr="00F83E11">
        <w:rPr>
          <w:sz w:val="22"/>
          <w:szCs w:val="22"/>
          <w:shd w:val="clear" w:color="auto" w:fill="FFFFFF"/>
        </w:rPr>
        <w:t xml:space="preserve"> km (</w:t>
      </w:r>
      <w:sdt>
        <w:sdtPr>
          <w:rPr>
            <w:sz w:val="22"/>
            <w:szCs w:val="22"/>
            <w:shd w:val="clear" w:color="auto" w:fill="FFFFFF"/>
          </w:rPr>
          <w:alias w:val="Endereço da Empresa"/>
          <w:tag w:val=""/>
          <w:id w:val="998615464"/>
          <w:placeholder>
            <w:docPart w:val="B7ADD61CBED64A0C94AF32CF6B5D40AF"/>
          </w:placeholder>
          <w:dataBinding w:prefixMappings="xmlns:ns0='http://schemas.microsoft.com/office/2006/coverPageProps' " w:xpath="/ns0:CoverPageProperties[1]/ns0:CompanyAddress[1]" w:storeItemID="{55AF091B-3C7A-41E3-B477-F2FDAA23CFDA}"/>
          <w:text/>
        </w:sdtPr>
        <w:sdtEndPr/>
        <w:sdtContent>
          <w:r w:rsidR="00C9429E">
            <w:rPr>
              <w:sz w:val="22"/>
              <w:szCs w:val="22"/>
              <w:shd w:val="clear" w:color="auto" w:fill="FFFFFF"/>
            </w:rPr>
            <w:t>quarenta quilômetros</w:t>
          </w:r>
        </w:sdtContent>
      </w:sdt>
      <w:r w:rsidR="00F83E11" w:rsidRPr="00F83E11">
        <w:rPr>
          <w:sz w:val="22"/>
          <w:szCs w:val="22"/>
          <w:shd w:val="clear" w:color="auto" w:fill="FFFFFF"/>
        </w:rPr>
        <w:t>)</w:t>
      </w:r>
      <w:r w:rsidR="00F83E11" w:rsidRPr="001A4B90">
        <w:rPr>
          <w:b w:val="0"/>
          <w:bCs/>
          <w:sz w:val="22"/>
          <w:szCs w:val="22"/>
          <w:shd w:val="clear" w:color="auto" w:fill="FFFFFF"/>
        </w:rPr>
        <w:t xml:space="preserve"> </w:t>
      </w:r>
      <w:r w:rsidRPr="00F83E11">
        <w:rPr>
          <w:bCs/>
          <w:sz w:val="22"/>
          <w:szCs w:val="22"/>
        </w:rPr>
        <w:t>da sede da Câmara Municipal de Santa Bárbara d'Oeste</w:t>
      </w:r>
      <w:r w:rsidR="0041146E">
        <w:rPr>
          <w:bCs/>
          <w:sz w:val="22"/>
          <w:szCs w:val="22"/>
        </w:rPr>
        <w:t>.</w:t>
      </w:r>
      <w:r w:rsidR="0041146E" w:rsidRPr="0041146E">
        <w:rPr>
          <w:bCs/>
          <w:sz w:val="22"/>
          <w:szCs w:val="22"/>
          <w:u w:val="none"/>
        </w:rPr>
        <w:t xml:space="preserve"> </w:t>
      </w:r>
      <w:r w:rsidR="0041146E" w:rsidRPr="0041146E">
        <w:rPr>
          <w:b w:val="0"/>
          <w:sz w:val="22"/>
          <w:szCs w:val="22"/>
          <w:u w:val="none"/>
        </w:rPr>
        <w:t>(Rodovia Luís Ometto, SP-306, 1001 - Res. Dona Margarida, Santa Bárbara d'Oeste - SP, CEP 13451-902)</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6D24091C" w14:textId="0FB8E969"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10"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EE06F95"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w:t>
      </w:r>
      <w:r w:rsidR="00576F08">
        <w:rPr>
          <w:b w:val="0"/>
          <w:sz w:val="22"/>
          <w:szCs w:val="22"/>
          <w:u w:val="none"/>
        </w:rPr>
        <w:t xml:space="preserve"> Chefe do</w:t>
      </w:r>
      <w:r>
        <w:rPr>
          <w:b w:val="0"/>
          <w:sz w:val="22"/>
          <w:szCs w:val="22"/>
          <w:u w:val="none"/>
        </w:rPr>
        <w:t xml:space="preserve"> </w:t>
      </w:r>
      <w:r w:rsidRPr="00757142">
        <w:rPr>
          <w:b w:val="0"/>
          <w:sz w:val="22"/>
          <w:szCs w:val="22"/>
          <w:u w:val="none"/>
        </w:rPr>
        <w:t>Setor Requisitante, ou, na sua ausência, pelo seu superior hierárquico</w:t>
      </w:r>
      <w:r w:rsidR="00576F08">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poder </w:t>
      </w:r>
      <w:proofErr w:type="spellStart"/>
      <w:r w:rsidRPr="005874B7">
        <w:rPr>
          <w:sz w:val="22"/>
          <w:szCs w:val="22"/>
        </w:rPr>
        <w:t>publico</w:t>
      </w:r>
      <w:proofErr w:type="spellEnd"/>
      <w:r w:rsidRPr="005874B7">
        <w:rPr>
          <w:sz w:val="22"/>
          <w:szCs w:val="22"/>
        </w:rPr>
        <w:t>,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1655B245"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4B06F0">
        <w:rPr>
          <w:rFonts w:ascii="Arial" w:hAnsi="Arial" w:cs="Arial"/>
          <w:sz w:val="22"/>
          <w:szCs w:val="22"/>
        </w:rPr>
        <w:t>19 de março de 2026.</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117BEB98" w:rsidR="00DF2A9A" w:rsidRPr="005874B7" w:rsidRDefault="004B06F0"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46F360D2" w14:textId="77777777" w:rsidR="004B06F0" w:rsidRDefault="004B06F0" w:rsidP="00DF2A9A">
      <w:pPr>
        <w:spacing w:line="276" w:lineRule="auto"/>
        <w:jc w:val="center"/>
        <w:rPr>
          <w:rFonts w:ascii="Arial" w:hAnsi="Arial" w:cs="Arial"/>
          <w:b/>
          <w:sz w:val="22"/>
          <w:szCs w:val="22"/>
        </w:rPr>
      </w:pPr>
      <w:r w:rsidRPr="004B06F0">
        <w:rPr>
          <w:rFonts w:ascii="Arial" w:hAnsi="Arial" w:cs="Arial"/>
          <w:b/>
          <w:sz w:val="22"/>
          <w:szCs w:val="22"/>
        </w:rPr>
        <w:t>Fernando Rodrigo da Silva</w:t>
      </w:r>
    </w:p>
    <w:p w14:paraId="75766A26" w14:textId="4AFCE85C" w:rsidR="00E253F1" w:rsidRPr="005874B7" w:rsidRDefault="003B128E"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Biblioteca e Memória Legislativa" w:value="Chefe do Setor de Biblioteca e Memória Legislativa"/>
          </w:comboBox>
        </w:sdtPr>
        <w:sdtEndPr/>
        <w:sdtContent>
          <w:r w:rsidR="004B06F0">
            <w:rPr>
              <w:rFonts w:ascii="Arial" w:hAnsi="Arial" w:cs="Arial"/>
              <w:sz w:val="22"/>
              <w:szCs w:val="22"/>
            </w:rPr>
            <w:t>Chefe do Setor de Biblioteca e Memória Legislativa</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45EC20E4" w14:textId="77777777" w:rsidR="00B7492A" w:rsidRDefault="00B7492A" w:rsidP="00E253F1">
      <w:pPr>
        <w:rPr>
          <w:rFonts w:ascii="Arial" w:hAnsi="Arial" w:cs="Arial"/>
        </w:rPr>
      </w:pPr>
    </w:p>
    <w:p w14:paraId="0D5422C4" w14:textId="77777777" w:rsidR="00B7492A" w:rsidRDefault="00B7492A" w:rsidP="00E253F1">
      <w:pPr>
        <w:rPr>
          <w:rFonts w:ascii="Arial" w:hAnsi="Arial" w:cs="Arial"/>
        </w:rPr>
      </w:pPr>
    </w:p>
    <w:p w14:paraId="2A8EDD86" w14:textId="77777777" w:rsidR="00B7492A" w:rsidRDefault="00B7492A" w:rsidP="00E253F1">
      <w:pPr>
        <w:rPr>
          <w:rFonts w:ascii="Arial" w:hAnsi="Arial" w:cs="Arial"/>
        </w:rPr>
      </w:pPr>
    </w:p>
    <w:p w14:paraId="1B1F7046" w14:textId="77777777" w:rsidR="00B7492A" w:rsidRDefault="00B7492A" w:rsidP="00E253F1">
      <w:pPr>
        <w:rPr>
          <w:rFonts w:ascii="Arial" w:hAnsi="Arial" w:cs="Arial"/>
        </w:rPr>
      </w:pPr>
    </w:p>
    <w:p w14:paraId="768525A8" w14:textId="77777777" w:rsidR="00B7492A" w:rsidRDefault="00B7492A" w:rsidP="00E253F1">
      <w:pPr>
        <w:rPr>
          <w:rFonts w:ascii="Arial" w:hAnsi="Arial" w:cs="Arial"/>
        </w:rPr>
      </w:pPr>
    </w:p>
    <w:p w14:paraId="155859C2" w14:textId="77777777" w:rsidR="00B7492A" w:rsidRDefault="00B7492A" w:rsidP="00E253F1">
      <w:pPr>
        <w:rPr>
          <w:rFonts w:ascii="Arial" w:hAnsi="Arial" w:cs="Arial"/>
        </w:rPr>
      </w:pPr>
    </w:p>
    <w:p w14:paraId="111EC3C3" w14:textId="77777777" w:rsidR="00B7492A" w:rsidRDefault="00B7492A" w:rsidP="00E253F1">
      <w:pPr>
        <w:rPr>
          <w:rFonts w:ascii="Arial" w:hAnsi="Arial" w:cs="Arial"/>
        </w:rPr>
      </w:pPr>
    </w:p>
    <w:p w14:paraId="57DE3C0F" w14:textId="77777777" w:rsidR="00B7492A" w:rsidRDefault="00B7492A" w:rsidP="00E253F1">
      <w:pPr>
        <w:rPr>
          <w:rFonts w:ascii="Arial" w:hAnsi="Arial" w:cs="Arial"/>
        </w:rPr>
      </w:pPr>
    </w:p>
    <w:p w14:paraId="04EA2D54" w14:textId="77777777" w:rsidR="00B7492A" w:rsidRDefault="00B7492A" w:rsidP="00E253F1">
      <w:pPr>
        <w:rPr>
          <w:rFonts w:ascii="Arial" w:hAnsi="Arial" w:cs="Arial"/>
        </w:rPr>
      </w:pPr>
    </w:p>
    <w:p w14:paraId="07BEAB65" w14:textId="77777777" w:rsidR="00B7492A" w:rsidRDefault="00B7492A" w:rsidP="00E253F1">
      <w:pPr>
        <w:rPr>
          <w:rFonts w:ascii="Arial" w:hAnsi="Arial" w:cs="Arial"/>
        </w:rPr>
      </w:pPr>
    </w:p>
    <w:p w14:paraId="0545F485" w14:textId="77777777" w:rsidR="00B7492A" w:rsidRDefault="00B7492A" w:rsidP="00E253F1">
      <w:pPr>
        <w:rPr>
          <w:rFonts w:ascii="Arial" w:hAnsi="Arial" w:cs="Arial"/>
        </w:rPr>
      </w:pPr>
    </w:p>
    <w:p w14:paraId="224FD62E" w14:textId="77777777" w:rsidR="00B7492A" w:rsidRDefault="00B7492A" w:rsidP="00E253F1">
      <w:pPr>
        <w:rPr>
          <w:rFonts w:ascii="Arial" w:hAnsi="Arial" w:cs="Arial"/>
        </w:rPr>
      </w:pPr>
    </w:p>
    <w:p w14:paraId="67ED6466" w14:textId="77777777" w:rsidR="00B7492A" w:rsidRDefault="00B7492A" w:rsidP="00E253F1">
      <w:pPr>
        <w:rPr>
          <w:rFonts w:ascii="Arial" w:hAnsi="Arial" w:cs="Arial"/>
        </w:rPr>
      </w:pPr>
    </w:p>
    <w:p w14:paraId="1A79F78E" w14:textId="77777777" w:rsidR="00B7492A" w:rsidRDefault="00B7492A" w:rsidP="00E253F1">
      <w:pPr>
        <w:rPr>
          <w:rFonts w:ascii="Arial" w:hAnsi="Arial" w:cs="Arial"/>
        </w:rPr>
      </w:pPr>
    </w:p>
    <w:p w14:paraId="213D04AD" w14:textId="77777777" w:rsidR="00B7492A" w:rsidRDefault="00B7492A" w:rsidP="00E253F1">
      <w:pPr>
        <w:rPr>
          <w:rFonts w:ascii="Arial" w:hAnsi="Arial" w:cs="Arial"/>
        </w:rPr>
      </w:pPr>
    </w:p>
    <w:p w14:paraId="54E00445" w14:textId="77777777" w:rsidR="00B7492A" w:rsidRDefault="00B7492A" w:rsidP="00E253F1">
      <w:pPr>
        <w:rPr>
          <w:rFonts w:ascii="Arial" w:hAnsi="Arial" w:cs="Arial"/>
        </w:rPr>
      </w:pPr>
    </w:p>
    <w:p w14:paraId="6A983BA7" w14:textId="77777777" w:rsidR="00B7492A" w:rsidRDefault="00B7492A" w:rsidP="00E253F1">
      <w:pPr>
        <w:rPr>
          <w:rFonts w:ascii="Arial" w:hAnsi="Arial" w:cs="Arial"/>
        </w:rPr>
      </w:pPr>
    </w:p>
    <w:p w14:paraId="3445DCB9" w14:textId="77777777" w:rsidR="00B7492A" w:rsidRDefault="00B7492A" w:rsidP="00E253F1">
      <w:pPr>
        <w:rPr>
          <w:rFonts w:ascii="Arial" w:hAnsi="Arial" w:cs="Arial"/>
        </w:rPr>
      </w:pPr>
    </w:p>
    <w:p w14:paraId="3F965009" w14:textId="77777777" w:rsidR="00B7492A" w:rsidRDefault="00B7492A"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lastRenderedPageBreak/>
        <w:t>MODELO DE PROPOSTA DETALHADA</w:t>
      </w:r>
    </w:p>
    <w:p w14:paraId="0D1BA312" w14:textId="77777777" w:rsidR="008A4257" w:rsidRDefault="008A4257" w:rsidP="008A4257">
      <w:pPr>
        <w:jc w:val="center"/>
        <w:rPr>
          <w:rFonts w:ascii="Arial" w:hAnsi="Arial" w:cs="Arial"/>
          <w:b/>
          <w:bCs/>
        </w:rPr>
      </w:pPr>
    </w:p>
    <w:p w14:paraId="784B9E79" w14:textId="3F78AD5C"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D644E1">
            <w:rPr>
              <w:rFonts w:ascii="Arial" w:hAnsi="Arial" w:cs="Arial"/>
              <w:b/>
              <w:u w:val="single"/>
            </w:rPr>
            <w:t>2417/2026</w:t>
          </w:r>
        </w:sdtContent>
      </w:sdt>
    </w:p>
    <w:p w14:paraId="7FC2E98D" w14:textId="77777777" w:rsidR="008A4257" w:rsidRDefault="008A4257" w:rsidP="008A4257">
      <w:pPr>
        <w:rPr>
          <w:rFonts w:ascii="Arial" w:hAnsi="Arial" w:cs="Arial"/>
          <w:b/>
          <w:u w:val="single"/>
        </w:rPr>
      </w:pPr>
    </w:p>
    <w:p w14:paraId="7386B9D6" w14:textId="3FFD0B8E"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4B06F0">
            <w:rPr>
              <w:rFonts w:ascii="Arial" w:hAnsi="Arial" w:cs="Arial"/>
              <w:b/>
            </w:rPr>
            <w:t>25/2026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15E80C6A" w14:textId="77777777" w:rsidR="00577A60" w:rsidRDefault="00577A60" w:rsidP="008A4257">
      <w:pPr>
        <w:rPr>
          <w:rFonts w:ascii="Arial" w:hAnsi="Arial" w:cs="Arial"/>
        </w:rPr>
      </w:pPr>
    </w:p>
    <w:tbl>
      <w:tblPr>
        <w:tblStyle w:val="Tabelacomgrade"/>
        <w:tblW w:w="9349" w:type="dxa"/>
        <w:tblInd w:w="-5" w:type="dxa"/>
        <w:tblLook w:val="04A0" w:firstRow="1" w:lastRow="0" w:firstColumn="1" w:lastColumn="0" w:noHBand="0" w:noVBand="1"/>
      </w:tblPr>
      <w:tblGrid>
        <w:gridCol w:w="1123"/>
        <w:gridCol w:w="5332"/>
        <w:gridCol w:w="1219"/>
        <w:gridCol w:w="1675"/>
      </w:tblGrid>
      <w:tr w:rsidR="00A01B7E" w:rsidRPr="005874B7" w14:paraId="5A0C30DA" w14:textId="3BD5A4F5" w:rsidTr="00A01B7E">
        <w:tc>
          <w:tcPr>
            <w:tcW w:w="1123" w:type="dxa"/>
          </w:tcPr>
          <w:p w14:paraId="38AC76E0" w14:textId="77777777" w:rsidR="00A01B7E" w:rsidRPr="005874B7" w:rsidRDefault="00A01B7E" w:rsidP="00B5589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332" w:type="dxa"/>
          </w:tcPr>
          <w:p w14:paraId="4B594A0A" w14:textId="77777777" w:rsidR="00A01B7E" w:rsidRPr="005874B7" w:rsidRDefault="00A01B7E" w:rsidP="00B5589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219" w:type="dxa"/>
          </w:tcPr>
          <w:p w14:paraId="3B7A333B" w14:textId="77777777" w:rsidR="00A01B7E" w:rsidRPr="005874B7" w:rsidRDefault="00A01B7E" w:rsidP="00B5589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1675" w:type="dxa"/>
          </w:tcPr>
          <w:p w14:paraId="0E262346" w14:textId="01DB8756" w:rsidR="00A01B7E" w:rsidRPr="005874B7" w:rsidRDefault="00A01B7E" w:rsidP="00B5589C">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A01B7E" w:rsidRPr="005874B7" w14:paraId="7D9E5A76" w14:textId="6823E6DB" w:rsidTr="00A01B7E">
        <w:tc>
          <w:tcPr>
            <w:tcW w:w="1123" w:type="dxa"/>
            <w:tcBorders>
              <w:bottom w:val="single" w:sz="4" w:space="0" w:color="auto"/>
            </w:tcBorders>
          </w:tcPr>
          <w:p w14:paraId="20BB13E8" w14:textId="77777777" w:rsidR="00A01B7E" w:rsidRPr="005874B7" w:rsidRDefault="00A01B7E" w:rsidP="00B5589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332" w:type="dxa"/>
            <w:tcBorders>
              <w:bottom w:val="single" w:sz="4" w:space="0" w:color="auto"/>
            </w:tcBorders>
          </w:tcPr>
          <w:p w14:paraId="43F776A9" w14:textId="77777777" w:rsidR="00A01B7E" w:rsidRDefault="00A01B7E" w:rsidP="00B5589C">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HP </w:t>
            </w:r>
            <w:r w:rsidRPr="00C9429E">
              <w:rPr>
                <w:rFonts w:ascii="Arial" w:hAnsi="Arial" w:cs="Arial"/>
                <w:sz w:val="22"/>
                <w:szCs w:val="22"/>
                <w:shd w:val="clear" w:color="auto" w:fill="FFFFFF"/>
              </w:rPr>
              <w:t xml:space="preserve">Scanner </w:t>
            </w:r>
            <w:proofErr w:type="spellStart"/>
            <w:r w:rsidRPr="00C9429E">
              <w:rPr>
                <w:rFonts w:ascii="Arial" w:hAnsi="Arial" w:cs="Arial"/>
                <w:sz w:val="22"/>
                <w:szCs w:val="22"/>
                <w:shd w:val="clear" w:color="auto" w:fill="FFFFFF"/>
              </w:rPr>
              <w:t>flow</w:t>
            </w:r>
            <w:proofErr w:type="spellEnd"/>
            <w:r w:rsidRPr="00C9429E">
              <w:rPr>
                <w:rFonts w:ascii="Arial" w:hAnsi="Arial" w:cs="Arial"/>
                <w:sz w:val="22"/>
                <w:szCs w:val="22"/>
                <w:shd w:val="clear" w:color="auto" w:fill="FFFFFF"/>
              </w:rPr>
              <w:t xml:space="preserve"> </w:t>
            </w:r>
            <w:proofErr w:type="spellStart"/>
            <w:r w:rsidRPr="00C9429E">
              <w:rPr>
                <w:rFonts w:ascii="Arial" w:hAnsi="Arial" w:cs="Arial"/>
                <w:sz w:val="22"/>
                <w:szCs w:val="22"/>
                <w:shd w:val="clear" w:color="auto" w:fill="FFFFFF"/>
              </w:rPr>
              <w:t>enterprise</w:t>
            </w:r>
            <w:proofErr w:type="spellEnd"/>
            <w:r w:rsidRPr="00C9429E">
              <w:rPr>
                <w:rFonts w:ascii="Arial" w:hAnsi="Arial" w:cs="Arial"/>
                <w:sz w:val="22"/>
                <w:szCs w:val="22"/>
                <w:shd w:val="clear" w:color="auto" w:fill="FFFFFF"/>
              </w:rPr>
              <w:t xml:space="preserve"> 7500</w:t>
            </w:r>
            <w:r>
              <w:rPr>
                <w:rFonts w:ascii="Arial" w:hAnsi="Arial" w:cs="Arial"/>
                <w:sz w:val="22"/>
                <w:szCs w:val="22"/>
                <w:shd w:val="clear" w:color="auto" w:fill="FFFFFF"/>
              </w:rPr>
              <w:t xml:space="preserve"> - </w:t>
            </w:r>
            <w:r w:rsidRPr="00D644E1">
              <w:rPr>
                <w:rFonts w:ascii="Arial" w:hAnsi="Arial" w:cs="Arial"/>
                <w:sz w:val="22"/>
                <w:szCs w:val="22"/>
                <w:shd w:val="clear" w:color="auto" w:fill="FFFFFF"/>
              </w:rPr>
              <w:t>Patrimonio: 3396</w:t>
            </w:r>
          </w:p>
          <w:p w14:paraId="079000E6" w14:textId="77777777" w:rsidR="00A01B7E" w:rsidRDefault="00A01B7E" w:rsidP="00B5589C">
            <w:pPr>
              <w:pStyle w:val="PargrafodaLista"/>
              <w:spacing w:line="276" w:lineRule="auto"/>
              <w:ind w:left="0"/>
              <w:jc w:val="both"/>
              <w:rPr>
                <w:rFonts w:ascii="Arial" w:hAnsi="Arial" w:cs="Arial"/>
                <w:sz w:val="22"/>
                <w:szCs w:val="22"/>
                <w:shd w:val="clear" w:color="auto" w:fill="FFFFFF"/>
              </w:rPr>
            </w:pPr>
          </w:p>
          <w:p w14:paraId="3A7F2051" w14:textId="77777777" w:rsidR="00A01B7E" w:rsidRDefault="00A01B7E" w:rsidP="00B5589C">
            <w:pPr>
              <w:pStyle w:val="PargrafodaLista"/>
              <w:spacing w:line="276" w:lineRule="auto"/>
              <w:ind w:left="0"/>
              <w:jc w:val="both"/>
              <w:rPr>
                <w:rFonts w:ascii="Arial" w:hAnsi="Arial" w:cs="Arial"/>
                <w:sz w:val="22"/>
                <w:szCs w:val="22"/>
                <w:shd w:val="clear" w:color="auto" w:fill="FFFFFF"/>
              </w:rPr>
            </w:pPr>
            <w:r w:rsidRPr="00D644E1">
              <w:rPr>
                <w:rFonts w:ascii="Arial" w:hAnsi="Arial" w:cs="Arial"/>
                <w:sz w:val="22"/>
                <w:szCs w:val="22"/>
                <w:shd w:val="clear" w:color="auto" w:fill="FFFFFF"/>
              </w:rPr>
              <w:t>Manutenção com troca de peças e verificação geral.</w:t>
            </w:r>
          </w:p>
          <w:p w14:paraId="3A079613" w14:textId="77777777" w:rsidR="00A01B7E" w:rsidRPr="005874B7" w:rsidRDefault="00A01B7E" w:rsidP="00B5589C">
            <w:pPr>
              <w:pStyle w:val="PargrafodaLista"/>
              <w:spacing w:line="276" w:lineRule="auto"/>
              <w:ind w:left="0"/>
              <w:jc w:val="both"/>
              <w:rPr>
                <w:rFonts w:ascii="Arial" w:hAnsi="Arial" w:cs="Arial"/>
                <w:sz w:val="22"/>
                <w:szCs w:val="22"/>
                <w:shd w:val="clear" w:color="auto" w:fill="FFFFFF"/>
              </w:rPr>
            </w:pPr>
            <w:r>
              <w:rPr>
                <w:rFonts w:ascii="Arial" w:hAnsi="Arial" w:cs="Arial"/>
                <w:sz w:val="22"/>
                <w:szCs w:val="22"/>
                <w:shd w:val="clear" w:color="auto" w:fill="FFFFFF"/>
              </w:rPr>
              <w:t xml:space="preserve">E a substituição da </w:t>
            </w:r>
            <w:r w:rsidRPr="00C9429E">
              <w:rPr>
                <w:rFonts w:ascii="Arial" w:hAnsi="Arial" w:cs="Arial"/>
                <w:sz w:val="22"/>
                <w:szCs w:val="22"/>
                <w:shd w:val="clear" w:color="auto" w:fill="FFFFFF"/>
              </w:rPr>
              <w:t>Dobradiça quebrada</w:t>
            </w:r>
            <w:r>
              <w:rPr>
                <w:rFonts w:ascii="Arial" w:hAnsi="Arial" w:cs="Arial"/>
                <w:sz w:val="22"/>
                <w:szCs w:val="22"/>
                <w:shd w:val="clear" w:color="auto" w:fill="FFFFFF"/>
              </w:rPr>
              <w:t xml:space="preserve">. </w:t>
            </w:r>
          </w:p>
        </w:tc>
        <w:tc>
          <w:tcPr>
            <w:tcW w:w="1219" w:type="dxa"/>
          </w:tcPr>
          <w:p w14:paraId="501517CA" w14:textId="77777777" w:rsidR="00A01B7E" w:rsidRPr="005874B7" w:rsidRDefault="00A01B7E" w:rsidP="00B5589C">
            <w:pPr>
              <w:pStyle w:val="PargrafodaLista"/>
              <w:spacing w:line="276" w:lineRule="auto"/>
              <w:ind w:left="0"/>
              <w:jc w:val="center"/>
              <w:rPr>
                <w:rFonts w:ascii="Arial" w:hAnsi="Arial" w:cs="Arial"/>
                <w:b/>
                <w:sz w:val="22"/>
                <w:szCs w:val="22"/>
              </w:rPr>
            </w:pPr>
            <w:r>
              <w:rPr>
                <w:rFonts w:ascii="Arial" w:hAnsi="Arial" w:cs="Arial"/>
                <w:b/>
                <w:sz w:val="22"/>
                <w:szCs w:val="22"/>
              </w:rPr>
              <w:t>Serviço</w:t>
            </w:r>
          </w:p>
          <w:p w14:paraId="543E85C3" w14:textId="77777777" w:rsidR="00A01B7E" w:rsidRPr="005874B7" w:rsidRDefault="00A01B7E" w:rsidP="00B5589C">
            <w:pPr>
              <w:pStyle w:val="PargrafodaLista"/>
              <w:spacing w:line="276" w:lineRule="auto"/>
              <w:ind w:left="0"/>
              <w:jc w:val="center"/>
              <w:rPr>
                <w:rFonts w:ascii="Arial" w:hAnsi="Arial" w:cs="Arial"/>
                <w:b/>
                <w:sz w:val="22"/>
                <w:szCs w:val="22"/>
              </w:rPr>
            </w:pPr>
          </w:p>
        </w:tc>
        <w:tc>
          <w:tcPr>
            <w:tcW w:w="1675" w:type="dxa"/>
          </w:tcPr>
          <w:p w14:paraId="445C42C4" w14:textId="77777777" w:rsidR="00A01B7E" w:rsidRDefault="00A01B7E" w:rsidP="00B5589C">
            <w:pPr>
              <w:pStyle w:val="PargrafodaLista"/>
              <w:spacing w:line="276" w:lineRule="auto"/>
              <w:ind w:left="0"/>
              <w:jc w:val="center"/>
              <w:rPr>
                <w:rFonts w:ascii="Arial" w:hAnsi="Arial" w:cs="Arial"/>
                <w:b/>
                <w:sz w:val="22"/>
                <w:szCs w:val="22"/>
              </w:rPr>
            </w:pPr>
          </w:p>
        </w:tc>
      </w:tr>
      <w:tr w:rsidR="00A01B7E" w:rsidRPr="005874B7" w14:paraId="758F3A0B" w14:textId="227A1F90" w:rsidTr="00A01B7E">
        <w:tc>
          <w:tcPr>
            <w:tcW w:w="1123" w:type="dxa"/>
            <w:tcBorders>
              <w:top w:val="single" w:sz="4" w:space="0" w:color="auto"/>
              <w:left w:val="single" w:sz="4" w:space="0" w:color="auto"/>
              <w:bottom w:val="single" w:sz="4" w:space="0" w:color="auto"/>
              <w:right w:val="single" w:sz="4" w:space="0" w:color="auto"/>
            </w:tcBorders>
          </w:tcPr>
          <w:p w14:paraId="3F014BCA" w14:textId="77777777" w:rsidR="00A01B7E" w:rsidRPr="005874B7" w:rsidRDefault="00A01B7E" w:rsidP="00B5589C">
            <w:pPr>
              <w:pStyle w:val="PargrafodaLista"/>
              <w:spacing w:line="276" w:lineRule="auto"/>
              <w:ind w:left="0"/>
              <w:jc w:val="center"/>
              <w:rPr>
                <w:rFonts w:ascii="Arial" w:hAnsi="Arial" w:cs="Arial"/>
                <w:b/>
                <w:sz w:val="22"/>
                <w:szCs w:val="22"/>
              </w:rPr>
            </w:pPr>
            <w:r w:rsidRPr="005874B7">
              <w:rPr>
                <w:rFonts w:ascii="Arial" w:hAnsi="Arial" w:cs="Arial"/>
                <w:b/>
                <w:sz w:val="22"/>
                <w:szCs w:val="22"/>
              </w:rPr>
              <w:t>2</w:t>
            </w:r>
          </w:p>
        </w:tc>
        <w:tc>
          <w:tcPr>
            <w:tcW w:w="5332" w:type="dxa"/>
            <w:tcBorders>
              <w:top w:val="single" w:sz="4" w:space="0" w:color="auto"/>
              <w:left w:val="single" w:sz="4" w:space="0" w:color="auto"/>
              <w:bottom w:val="single" w:sz="4" w:space="0" w:color="auto"/>
              <w:right w:val="single" w:sz="4" w:space="0" w:color="auto"/>
            </w:tcBorders>
          </w:tcPr>
          <w:p w14:paraId="2FC56604" w14:textId="77777777" w:rsidR="00A01B7E" w:rsidRDefault="00A01B7E" w:rsidP="00B5589C">
            <w:pPr>
              <w:pStyle w:val="PargrafodaLista"/>
              <w:spacing w:line="276" w:lineRule="auto"/>
              <w:ind w:left="0"/>
              <w:rPr>
                <w:rFonts w:ascii="Arial" w:hAnsi="Arial" w:cs="Arial"/>
                <w:sz w:val="22"/>
                <w:szCs w:val="22"/>
                <w:shd w:val="clear" w:color="auto" w:fill="FFFFFF"/>
              </w:rPr>
            </w:pPr>
            <w:r>
              <w:rPr>
                <w:rFonts w:ascii="Arial" w:hAnsi="Arial" w:cs="Arial"/>
                <w:sz w:val="22"/>
                <w:szCs w:val="22"/>
                <w:shd w:val="clear" w:color="auto" w:fill="FFFFFF"/>
              </w:rPr>
              <w:t>HP</w:t>
            </w:r>
            <w:r w:rsidRPr="00C9429E">
              <w:rPr>
                <w:rFonts w:ascii="Arial" w:hAnsi="Arial" w:cs="Arial"/>
                <w:sz w:val="22"/>
                <w:szCs w:val="22"/>
                <w:shd w:val="clear" w:color="auto" w:fill="FFFFFF"/>
              </w:rPr>
              <w:t xml:space="preserve"> Scanner </w:t>
            </w:r>
            <w:proofErr w:type="spellStart"/>
            <w:r w:rsidRPr="00C9429E">
              <w:rPr>
                <w:rFonts w:ascii="Arial" w:hAnsi="Arial" w:cs="Arial"/>
                <w:sz w:val="22"/>
                <w:szCs w:val="22"/>
                <w:shd w:val="clear" w:color="auto" w:fill="FFFFFF"/>
              </w:rPr>
              <w:t>flow</w:t>
            </w:r>
            <w:proofErr w:type="spellEnd"/>
            <w:r w:rsidRPr="00C9429E">
              <w:rPr>
                <w:rFonts w:ascii="Arial" w:hAnsi="Arial" w:cs="Arial"/>
                <w:sz w:val="22"/>
                <w:szCs w:val="22"/>
                <w:shd w:val="clear" w:color="auto" w:fill="FFFFFF"/>
              </w:rPr>
              <w:t xml:space="preserve"> </w:t>
            </w:r>
            <w:proofErr w:type="spellStart"/>
            <w:r w:rsidRPr="00C9429E">
              <w:rPr>
                <w:rFonts w:ascii="Arial" w:hAnsi="Arial" w:cs="Arial"/>
                <w:sz w:val="22"/>
                <w:szCs w:val="22"/>
                <w:shd w:val="clear" w:color="auto" w:fill="FFFFFF"/>
              </w:rPr>
              <w:t>enterprise</w:t>
            </w:r>
            <w:proofErr w:type="spellEnd"/>
            <w:r w:rsidRPr="00C9429E">
              <w:rPr>
                <w:rFonts w:ascii="Arial" w:hAnsi="Arial" w:cs="Arial"/>
                <w:sz w:val="22"/>
                <w:szCs w:val="22"/>
                <w:shd w:val="clear" w:color="auto" w:fill="FFFFFF"/>
              </w:rPr>
              <w:t xml:space="preserve"> 7500</w:t>
            </w:r>
            <w:r>
              <w:rPr>
                <w:rFonts w:ascii="Arial" w:hAnsi="Arial" w:cs="Arial"/>
                <w:sz w:val="22"/>
                <w:szCs w:val="22"/>
                <w:shd w:val="clear" w:color="auto" w:fill="FFFFFF"/>
              </w:rPr>
              <w:t xml:space="preserve"> - </w:t>
            </w:r>
            <w:r w:rsidRPr="00D644E1">
              <w:rPr>
                <w:rFonts w:ascii="Arial" w:hAnsi="Arial" w:cs="Arial"/>
                <w:sz w:val="22"/>
                <w:szCs w:val="22"/>
                <w:shd w:val="clear" w:color="auto" w:fill="FFFFFF"/>
              </w:rPr>
              <w:t>Patrimonio: 3751</w:t>
            </w:r>
          </w:p>
          <w:p w14:paraId="42E774EE" w14:textId="77777777" w:rsidR="00A01B7E" w:rsidRDefault="00A01B7E" w:rsidP="00B5589C">
            <w:pPr>
              <w:pStyle w:val="PargrafodaLista"/>
              <w:spacing w:line="276" w:lineRule="auto"/>
              <w:ind w:left="0"/>
              <w:rPr>
                <w:rFonts w:ascii="Arial" w:hAnsi="Arial" w:cs="Arial"/>
                <w:sz w:val="22"/>
                <w:szCs w:val="22"/>
                <w:shd w:val="clear" w:color="auto" w:fill="FFFFFF"/>
              </w:rPr>
            </w:pPr>
          </w:p>
          <w:p w14:paraId="447DA142" w14:textId="77777777" w:rsidR="00A01B7E" w:rsidRDefault="00A01B7E" w:rsidP="00B5589C">
            <w:pPr>
              <w:pStyle w:val="PargrafodaLista"/>
              <w:spacing w:line="276" w:lineRule="auto"/>
              <w:ind w:left="0"/>
              <w:rPr>
                <w:rFonts w:ascii="Arial" w:hAnsi="Arial" w:cs="Arial"/>
                <w:sz w:val="22"/>
                <w:szCs w:val="22"/>
                <w:shd w:val="clear" w:color="auto" w:fill="FFFFFF"/>
              </w:rPr>
            </w:pPr>
            <w:r w:rsidRPr="00D644E1">
              <w:rPr>
                <w:rFonts w:ascii="Arial" w:hAnsi="Arial" w:cs="Arial"/>
                <w:sz w:val="22"/>
                <w:szCs w:val="22"/>
                <w:shd w:val="clear" w:color="auto" w:fill="FFFFFF"/>
              </w:rPr>
              <w:t>Manutenção com troca de peça e verificação geral.</w:t>
            </w:r>
          </w:p>
          <w:p w14:paraId="22A02FCE" w14:textId="77777777" w:rsidR="00A01B7E" w:rsidRPr="005874B7" w:rsidRDefault="00A01B7E" w:rsidP="00B5589C">
            <w:pPr>
              <w:pStyle w:val="PargrafodaLista"/>
              <w:spacing w:line="276" w:lineRule="auto"/>
              <w:ind w:left="0"/>
              <w:rPr>
                <w:rFonts w:ascii="Arial" w:hAnsi="Arial" w:cs="Arial"/>
                <w:b/>
                <w:sz w:val="22"/>
                <w:szCs w:val="22"/>
              </w:rPr>
            </w:pPr>
            <w:r>
              <w:rPr>
                <w:rFonts w:ascii="Arial" w:hAnsi="Arial" w:cs="Arial"/>
                <w:sz w:val="22"/>
                <w:szCs w:val="22"/>
                <w:shd w:val="clear" w:color="auto" w:fill="FFFFFF"/>
              </w:rPr>
              <w:t xml:space="preserve">E a substituição do </w:t>
            </w:r>
            <w:r w:rsidRPr="00C9429E">
              <w:rPr>
                <w:rFonts w:ascii="Arial" w:hAnsi="Arial" w:cs="Arial"/>
                <w:sz w:val="22"/>
                <w:szCs w:val="22"/>
                <w:shd w:val="clear" w:color="auto" w:fill="FFFFFF"/>
              </w:rPr>
              <w:t>Conjunto Mecânico de Tração do ADF</w:t>
            </w:r>
          </w:p>
        </w:tc>
        <w:tc>
          <w:tcPr>
            <w:tcW w:w="1219" w:type="dxa"/>
            <w:tcBorders>
              <w:left w:val="single" w:sz="4" w:space="0" w:color="auto"/>
              <w:bottom w:val="single" w:sz="4" w:space="0" w:color="auto"/>
            </w:tcBorders>
          </w:tcPr>
          <w:p w14:paraId="7656A89B" w14:textId="77777777" w:rsidR="00A01B7E" w:rsidRPr="005874B7" w:rsidRDefault="00A01B7E" w:rsidP="00B5589C">
            <w:pPr>
              <w:pStyle w:val="PargrafodaLista"/>
              <w:spacing w:line="276" w:lineRule="auto"/>
              <w:ind w:left="0"/>
              <w:jc w:val="center"/>
              <w:rPr>
                <w:rFonts w:ascii="Arial" w:hAnsi="Arial" w:cs="Arial"/>
                <w:b/>
                <w:sz w:val="22"/>
                <w:szCs w:val="22"/>
              </w:rPr>
            </w:pPr>
            <w:r>
              <w:rPr>
                <w:rFonts w:ascii="Arial" w:hAnsi="Arial" w:cs="Arial"/>
                <w:b/>
                <w:sz w:val="22"/>
                <w:szCs w:val="22"/>
              </w:rPr>
              <w:t>Serviço</w:t>
            </w:r>
          </w:p>
        </w:tc>
        <w:tc>
          <w:tcPr>
            <w:tcW w:w="1675" w:type="dxa"/>
          </w:tcPr>
          <w:p w14:paraId="4219A04B" w14:textId="77777777" w:rsidR="00A01B7E" w:rsidRDefault="00A01B7E" w:rsidP="00B5589C">
            <w:pPr>
              <w:pStyle w:val="PargrafodaLista"/>
              <w:spacing w:line="276" w:lineRule="auto"/>
              <w:ind w:left="0"/>
              <w:jc w:val="center"/>
              <w:rPr>
                <w:rFonts w:ascii="Arial" w:hAnsi="Arial" w:cs="Arial"/>
                <w:b/>
                <w:sz w:val="22"/>
                <w:szCs w:val="22"/>
              </w:rPr>
            </w:pPr>
          </w:p>
        </w:tc>
      </w:tr>
      <w:tr w:rsidR="00A01B7E" w:rsidRPr="005874B7" w14:paraId="395F5F9C" w14:textId="77777777" w:rsidTr="00A01B7E">
        <w:tc>
          <w:tcPr>
            <w:tcW w:w="1123" w:type="dxa"/>
            <w:tcBorders>
              <w:top w:val="single" w:sz="4" w:space="0" w:color="auto"/>
              <w:left w:val="nil"/>
              <w:bottom w:val="nil"/>
              <w:right w:val="nil"/>
            </w:tcBorders>
          </w:tcPr>
          <w:p w14:paraId="58727F56" w14:textId="77777777" w:rsidR="00A01B7E" w:rsidRPr="005874B7" w:rsidRDefault="00A01B7E" w:rsidP="00B5589C">
            <w:pPr>
              <w:pStyle w:val="PargrafodaLista"/>
              <w:spacing w:line="276" w:lineRule="auto"/>
              <w:ind w:left="0"/>
              <w:jc w:val="center"/>
              <w:rPr>
                <w:rFonts w:ascii="Arial" w:hAnsi="Arial" w:cs="Arial"/>
                <w:b/>
                <w:sz w:val="22"/>
                <w:szCs w:val="22"/>
              </w:rPr>
            </w:pPr>
          </w:p>
        </w:tc>
        <w:tc>
          <w:tcPr>
            <w:tcW w:w="5332" w:type="dxa"/>
            <w:tcBorders>
              <w:top w:val="single" w:sz="4" w:space="0" w:color="auto"/>
              <w:left w:val="nil"/>
              <w:bottom w:val="nil"/>
              <w:right w:val="single" w:sz="4" w:space="0" w:color="auto"/>
            </w:tcBorders>
          </w:tcPr>
          <w:p w14:paraId="3B8BF031" w14:textId="77777777" w:rsidR="00A01B7E" w:rsidRDefault="00A01B7E" w:rsidP="00B5589C">
            <w:pPr>
              <w:pStyle w:val="PargrafodaLista"/>
              <w:spacing w:line="276" w:lineRule="auto"/>
              <w:ind w:left="0"/>
              <w:rPr>
                <w:rFonts w:ascii="Arial" w:hAnsi="Arial" w:cs="Arial"/>
                <w:sz w:val="22"/>
                <w:szCs w:val="22"/>
                <w:shd w:val="clear" w:color="auto" w:fill="FFFFFF"/>
              </w:rPr>
            </w:pPr>
          </w:p>
        </w:tc>
        <w:tc>
          <w:tcPr>
            <w:tcW w:w="1219" w:type="dxa"/>
            <w:tcBorders>
              <w:top w:val="single" w:sz="4" w:space="0" w:color="auto"/>
              <w:left w:val="single" w:sz="4" w:space="0" w:color="auto"/>
              <w:bottom w:val="single" w:sz="4" w:space="0" w:color="auto"/>
              <w:right w:val="single" w:sz="4" w:space="0" w:color="auto"/>
            </w:tcBorders>
          </w:tcPr>
          <w:p w14:paraId="028A5B80" w14:textId="1C592D6C" w:rsidR="00A01B7E" w:rsidRDefault="00A01B7E" w:rsidP="00B5589C">
            <w:pPr>
              <w:pStyle w:val="PargrafodaLista"/>
              <w:spacing w:line="276" w:lineRule="auto"/>
              <w:ind w:left="0"/>
              <w:jc w:val="center"/>
              <w:rPr>
                <w:rFonts w:ascii="Arial" w:hAnsi="Arial" w:cs="Arial"/>
                <w:b/>
                <w:sz w:val="22"/>
                <w:szCs w:val="22"/>
              </w:rPr>
            </w:pPr>
            <w:r>
              <w:rPr>
                <w:rFonts w:ascii="Arial" w:hAnsi="Arial" w:cs="Arial"/>
                <w:b/>
                <w:sz w:val="22"/>
                <w:szCs w:val="22"/>
              </w:rPr>
              <w:t>TOTAL:</w:t>
            </w:r>
          </w:p>
        </w:tc>
        <w:tc>
          <w:tcPr>
            <w:tcW w:w="1675" w:type="dxa"/>
            <w:tcBorders>
              <w:left w:val="single" w:sz="4" w:space="0" w:color="auto"/>
            </w:tcBorders>
          </w:tcPr>
          <w:p w14:paraId="10E4ECDC" w14:textId="77777777" w:rsidR="00A01B7E" w:rsidRDefault="00A01B7E" w:rsidP="00B5589C">
            <w:pPr>
              <w:pStyle w:val="PargrafodaLista"/>
              <w:spacing w:line="276" w:lineRule="auto"/>
              <w:ind w:left="0"/>
              <w:jc w:val="center"/>
              <w:rPr>
                <w:rFonts w:ascii="Arial" w:hAnsi="Arial" w:cs="Arial"/>
                <w:b/>
                <w:sz w:val="22"/>
                <w:szCs w:val="22"/>
              </w:rPr>
            </w:pPr>
          </w:p>
        </w:tc>
      </w:tr>
    </w:tbl>
    <w:p w14:paraId="454364D6" w14:textId="77777777" w:rsidR="00A01B7E" w:rsidRDefault="00A01B7E" w:rsidP="008A4257">
      <w:pPr>
        <w:rPr>
          <w:rFonts w:ascii="Arial" w:hAnsi="Arial" w:cs="Arial"/>
        </w:rPr>
      </w:pPr>
    </w:p>
    <w:p w14:paraId="0230FD9A" w14:textId="7760F6BB" w:rsidR="00577A60" w:rsidRDefault="00F83E11" w:rsidP="00F83E11">
      <w:pPr>
        <w:jc w:val="both"/>
        <w:rPr>
          <w:rFonts w:ascii="Arial" w:hAnsi="Arial" w:cs="Arial"/>
        </w:rPr>
      </w:pPr>
      <w:r>
        <w:rPr>
          <w:rFonts w:ascii="Arial" w:hAnsi="Arial" w:cs="Arial"/>
        </w:rPr>
        <w:t xml:space="preserve">OBS.: A </w:t>
      </w:r>
      <w:r w:rsidRPr="00F83E11">
        <w:rPr>
          <w:rFonts w:ascii="Arial" w:hAnsi="Arial" w:cs="Arial"/>
        </w:rPr>
        <w:t>contratada deverá estar localizado em um raio de, no máximo,</w:t>
      </w:r>
      <w:r w:rsidRPr="001A4B90">
        <w:rPr>
          <w:rFonts w:ascii="Arial" w:hAnsi="Arial" w:cs="Arial"/>
          <w:sz w:val="22"/>
          <w:szCs w:val="22"/>
          <w:shd w:val="clear" w:color="auto" w:fill="FFFFFF"/>
        </w:rPr>
        <w:t xml:space="preserve"> </w:t>
      </w:r>
      <w:sdt>
        <w:sdtPr>
          <w:rPr>
            <w:rFonts w:ascii="Arial" w:hAnsi="Arial" w:cs="Arial"/>
            <w:b/>
            <w:bCs/>
            <w:sz w:val="22"/>
            <w:szCs w:val="22"/>
            <w:u w:val="single"/>
            <w:shd w:val="clear" w:color="auto" w:fill="FFFFFF"/>
          </w:rPr>
          <w:alias w:val="Comentários"/>
          <w:tag w:val=""/>
          <w:id w:val="120814469"/>
          <w:placeholder>
            <w:docPart w:val="B8A1AE314E7E4AB1843EFB8FD30C059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C9429E">
            <w:rPr>
              <w:rFonts w:ascii="Arial" w:hAnsi="Arial" w:cs="Arial"/>
              <w:b/>
              <w:bCs/>
              <w:sz w:val="22"/>
              <w:szCs w:val="22"/>
              <w:u w:val="single"/>
              <w:shd w:val="clear" w:color="auto" w:fill="FFFFFF"/>
            </w:rPr>
            <w:t>40</w:t>
          </w:r>
        </w:sdtContent>
      </w:sdt>
      <w:r w:rsidRPr="001A4B90">
        <w:rPr>
          <w:rFonts w:ascii="Arial" w:hAnsi="Arial" w:cs="Arial"/>
          <w:b/>
          <w:bCs/>
          <w:sz w:val="22"/>
          <w:szCs w:val="22"/>
          <w:u w:val="single"/>
          <w:shd w:val="clear" w:color="auto" w:fill="FFFFFF"/>
        </w:rPr>
        <w:t xml:space="preserve"> km (</w:t>
      </w:r>
      <w:sdt>
        <w:sdtPr>
          <w:rPr>
            <w:rFonts w:ascii="Arial" w:hAnsi="Arial" w:cs="Arial"/>
            <w:b/>
            <w:bCs/>
            <w:sz w:val="22"/>
            <w:szCs w:val="22"/>
            <w:u w:val="single"/>
            <w:shd w:val="clear" w:color="auto" w:fill="FFFFFF"/>
          </w:rPr>
          <w:alias w:val="Endereço da Empresa"/>
          <w:tag w:val=""/>
          <w:id w:val="-191698092"/>
          <w:placeholder>
            <w:docPart w:val="4CC34CB084604E828CFC4BC1908F1FDC"/>
          </w:placeholder>
          <w:dataBinding w:prefixMappings="xmlns:ns0='http://schemas.microsoft.com/office/2006/coverPageProps' " w:xpath="/ns0:CoverPageProperties[1]/ns0:CompanyAddress[1]" w:storeItemID="{55AF091B-3C7A-41E3-B477-F2FDAA23CFDA}"/>
          <w:text/>
        </w:sdtPr>
        <w:sdtEndPr/>
        <w:sdtContent>
          <w:r w:rsidR="00C9429E">
            <w:rPr>
              <w:rFonts w:ascii="Arial" w:hAnsi="Arial" w:cs="Arial"/>
              <w:b/>
              <w:bCs/>
              <w:sz w:val="22"/>
              <w:szCs w:val="22"/>
              <w:u w:val="single"/>
              <w:shd w:val="clear" w:color="auto" w:fill="FFFFFF"/>
            </w:rPr>
            <w:t>quarenta quilômetros</w:t>
          </w:r>
        </w:sdtContent>
      </w:sdt>
      <w:r w:rsidRPr="001A4B90">
        <w:rPr>
          <w:rFonts w:ascii="Arial" w:hAnsi="Arial" w:cs="Arial"/>
          <w:b/>
          <w:bCs/>
          <w:sz w:val="22"/>
          <w:szCs w:val="22"/>
          <w:u w:val="single"/>
          <w:shd w:val="clear" w:color="auto" w:fill="FFFFFF"/>
        </w:rPr>
        <w:t xml:space="preserve">) </w:t>
      </w:r>
      <w:r w:rsidRPr="00F83E11">
        <w:rPr>
          <w:rFonts w:ascii="Arial" w:hAnsi="Arial" w:cs="Arial"/>
        </w:rPr>
        <w:t>da sede da Câmara Municipal de Santa Bárbara d'Oeste.</w:t>
      </w:r>
      <w:r w:rsidR="0041146E">
        <w:rPr>
          <w:rFonts w:ascii="Arial" w:hAnsi="Arial" w:cs="Arial"/>
        </w:rPr>
        <w:t xml:space="preserve"> </w:t>
      </w:r>
      <w:r w:rsidR="0041146E" w:rsidRPr="0041146E">
        <w:rPr>
          <w:rFonts w:ascii="Arial" w:hAnsi="Arial" w:cs="Arial"/>
        </w:rPr>
        <w:t>(Rodovia Luís Ometto, SP-306, 1001 - Res. Dona Margarida, Santa Bárbara d'Oeste - SP, CEP 13451-902)</w:t>
      </w:r>
    </w:p>
    <w:p w14:paraId="35117C8E" w14:textId="77777777" w:rsidR="00F83E11" w:rsidRDefault="00F83E11" w:rsidP="008A4257">
      <w:pPr>
        <w:rPr>
          <w:rFonts w:ascii="Arial" w:hAnsi="Arial" w:cs="Arial"/>
        </w:rPr>
      </w:pPr>
    </w:p>
    <w:p w14:paraId="1AE9ABBA" w14:textId="77777777" w:rsidR="00F83E11" w:rsidRDefault="00F83E11" w:rsidP="008A4257">
      <w:pPr>
        <w:rPr>
          <w:rFonts w:ascii="Arial" w:hAnsi="Arial" w:cs="Arial"/>
        </w:rPr>
      </w:pPr>
    </w:p>
    <w:p w14:paraId="38D2C257" w14:textId="77777777" w:rsidR="00F83E11" w:rsidRDefault="00F83E11"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83DC07F"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A01B7E">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DD1D" w14:textId="77777777" w:rsidR="003B128E" w:rsidRDefault="003B128E">
      <w:r>
        <w:separator/>
      </w:r>
    </w:p>
  </w:endnote>
  <w:endnote w:type="continuationSeparator" w:id="0">
    <w:p w14:paraId="6653B5E9" w14:textId="77777777" w:rsidR="003B128E" w:rsidRDefault="003B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2446" w14:textId="77777777" w:rsidR="003B128E" w:rsidRDefault="003B128E">
      <w:r>
        <w:separator/>
      </w:r>
    </w:p>
  </w:footnote>
  <w:footnote w:type="continuationSeparator" w:id="0">
    <w:p w14:paraId="184957D7" w14:textId="77777777" w:rsidR="003B128E" w:rsidRDefault="003B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2A054D93"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287DC57D">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0B5BC8"/>
    <w:multiLevelType w:val="multilevel"/>
    <w:tmpl w:val="8D5ED1A0"/>
    <w:lvl w:ilvl="0">
      <w:start w:val="1"/>
      <w:numFmt w:val="decimal"/>
      <w:lvlText w:val="%1."/>
      <w:lvlJc w:val="left"/>
      <w:pPr>
        <w:ind w:left="490" w:hanging="4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716"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61431805">
    <w:abstractNumId w:val="0"/>
  </w:num>
  <w:num w:numId="2" w16cid:durableId="237980445">
    <w:abstractNumId w:val="13"/>
  </w:num>
  <w:num w:numId="3" w16cid:durableId="1695769608">
    <w:abstractNumId w:val="4"/>
  </w:num>
  <w:num w:numId="4" w16cid:durableId="116224803">
    <w:abstractNumId w:val="21"/>
  </w:num>
  <w:num w:numId="5" w16cid:durableId="1366563162">
    <w:abstractNumId w:val="11"/>
  </w:num>
  <w:num w:numId="6" w16cid:durableId="1252424325">
    <w:abstractNumId w:val="9"/>
  </w:num>
  <w:num w:numId="7" w16cid:durableId="450395270">
    <w:abstractNumId w:val="17"/>
  </w:num>
  <w:num w:numId="8" w16cid:durableId="16008608">
    <w:abstractNumId w:val="12"/>
  </w:num>
  <w:num w:numId="9" w16cid:durableId="2061587420">
    <w:abstractNumId w:val="14"/>
  </w:num>
  <w:num w:numId="10" w16cid:durableId="1896813589">
    <w:abstractNumId w:val="5"/>
  </w:num>
  <w:num w:numId="11" w16cid:durableId="1986347439">
    <w:abstractNumId w:val="6"/>
  </w:num>
  <w:num w:numId="12" w16cid:durableId="904491169">
    <w:abstractNumId w:val="3"/>
  </w:num>
  <w:num w:numId="13" w16cid:durableId="1352220729">
    <w:abstractNumId w:val="2"/>
  </w:num>
  <w:num w:numId="14" w16cid:durableId="269824865">
    <w:abstractNumId w:val="8"/>
  </w:num>
  <w:num w:numId="15" w16cid:durableId="917059158">
    <w:abstractNumId w:val="16"/>
  </w:num>
  <w:num w:numId="16" w16cid:durableId="1642928955">
    <w:abstractNumId w:val="19"/>
  </w:num>
  <w:num w:numId="17" w16cid:durableId="1599823631">
    <w:abstractNumId w:val="18"/>
  </w:num>
  <w:num w:numId="18" w16cid:durableId="986981537">
    <w:abstractNumId w:val="20"/>
  </w:num>
  <w:num w:numId="19" w16cid:durableId="878129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5669629">
    <w:abstractNumId w:val="1"/>
  </w:num>
  <w:num w:numId="21" w16cid:durableId="241257275">
    <w:abstractNumId w:val="15"/>
  </w:num>
  <w:num w:numId="22" w16cid:durableId="1937663922">
    <w:abstractNumId w:val="7"/>
  </w:num>
  <w:num w:numId="23" w16cid:durableId="818763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1858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9095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81953"/>
    <w:rsid w:val="00087C90"/>
    <w:rsid w:val="000919E9"/>
    <w:rsid w:val="000936CD"/>
    <w:rsid w:val="000C58BA"/>
    <w:rsid w:val="000D3675"/>
    <w:rsid w:val="000D6122"/>
    <w:rsid w:val="000D72AE"/>
    <w:rsid w:val="000E75C5"/>
    <w:rsid w:val="001021D7"/>
    <w:rsid w:val="00107843"/>
    <w:rsid w:val="0011325A"/>
    <w:rsid w:val="00113FC0"/>
    <w:rsid w:val="00116626"/>
    <w:rsid w:val="0011715D"/>
    <w:rsid w:val="00133548"/>
    <w:rsid w:val="0013609E"/>
    <w:rsid w:val="001466D1"/>
    <w:rsid w:val="00164051"/>
    <w:rsid w:val="00167AFF"/>
    <w:rsid w:val="00170852"/>
    <w:rsid w:val="001773AA"/>
    <w:rsid w:val="00195039"/>
    <w:rsid w:val="001A2261"/>
    <w:rsid w:val="001A4B90"/>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1D36"/>
    <w:rsid w:val="003420B8"/>
    <w:rsid w:val="003469F7"/>
    <w:rsid w:val="00354BB8"/>
    <w:rsid w:val="00357DF6"/>
    <w:rsid w:val="00371B88"/>
    <w:rsid w:val="00376758"/>
    <w:rsid w:val="003901BC"/>
    <w:rsid w:val="00397006"/>
    <w:rsid w:val="003B128E"/>
    <w:rsid w:val="003B182F"/>
    <w:rsid w:val="003D49F0"/>
    <w:rsid w:val="003D7816"/>
    <w:rsid w:val="003E1312"/>
    <w:rsid w:val="003E1376"/>
    <w:rsid w:val="003E27A6"/>
    <w:rsid w:val="003E403D"/>
    <w:rsid w:val="0041146E"/>
    <w:rsid w:val="004450CE"/>
    <w:rsid w:val="00457458"/>
    <w:rsid w:val="004663F4"/>
    <w:rsid w:val="0047777C"/>
    <w:rsid w:val="00496CAF"/>
    <w:rsid w:val="004B06F0"/>
    <w:rsid w:val="004B63C2"/>
    <w:rsid w:val="004C10C5"/>
    <w:rsid w:val="004C5431"/>
    <w:rsid w:val="004D0198"/>
    <w:rsid w:val="004D2F4F"/>
    <w:rsid w:val="00500935"/>
    <w:rsid w:val="005025CC"/>
    <w:rsid w:val="005061C1"/>
    <w:rsid w:val="005109BE"/>
    <w:rsid w:val="00512E04"/>
    <w:rsid w:val="00521F41"/>
    <w:rsid w:val="00532DCC"/>
    <w:rsid w:val="005331C5"/>
    <w:rsid w:val="00540B3F"/>
    <w:rsid w:val="00551EF4"/>
    <w:rsid w:val="00563787"/>
    <w:rsid w:val="005726D3"/>
    <w:rsid w:val="00576164"/>
    <w:rsid w:val="00576F08"/>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B487D"/>
    <w:rsid w:val="006C0A60"/>
    <w:rsid w:val="006C48BE"/>
    <w:rsid w:val="006D2A4E"/>
    <w:rsid w:val="006D3B77"/>
    <w:rsid w:val="006D4821"/>
    <w:rsid w:val="006E2073"/>
    <w:rsid w:val="006E29FC"/>
    <w:rsid w:val="006E6A80"/>
    <w:rsid w:val="006F3011"/>
    <w:rsid w:val="006F3A44"/>
    <w:rsid w:val="006F6A5E"/>
    <w:rsid w:val="007024EE"/>
    <w:rsid w:val="00707856"/>
    <w:rsid w:val="00712A1F"/>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87379"/>
    <w:rsid w:val="00791E65"/>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1B7E"/>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7492A"/>
    <w:rsid w:val="00B875A5"/>
    <w:rsid w:val="00BA2AB1"/>
    <w:rsid w:val="00BA4659"/>
    <w:rsid w:val="00BA7900"/>
    <w:rsid w:val="00BD06E4"/>
    <w:rsid w:val="00BD10CC"/>
    <w:rsid w:val="00BE18D9"/>
    <w:rsid w:val="00BF13CD"/>
    <w:rsid w:val="00BF1FD0"/>
    <w:rsid w:val="00C0119A"/>
    <w:rsid w:val="00C20341"/>
    <w:rsid w:val="00C2474A"/>
    <w:rsid w:val="00C33A10"/>
    <w:rsid w:val="00C429CC"/>
    <w:rsid w:val="00C456ED"/>
    <w:rsid w:val="00C513CC"/>
    <w:rsid w:val="00C57EF6"/>
    <w:rsid w:val="00C63FC7"/>
    <w:rsid w:val="00C6429C"/>
    <w:rsid w:val="00C77394"/>
    <w:rsid w:val="00C81973"/>
    <w:rsid w:val="00C916D3"/>
    <w:rsid w:val="00C9429E"/>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44E1"/>
    <w:rsid w:val="00D67386"/>
    <w:rsid w:val="00D764FF"/>
    <w:rsid w:val="00D765F5"/>
    <w:rsid w:val="00D863F9"/>
    <w:rsid w:val="00D90944"/>
    <w:rsid w:val="00D90EEE"/>
    <w:rsid w:val="00D92AEA"/>
    <w:rsid w:val="00DA2024"/>
    <w:rsid w:val="00DB1C02"/>
    <w:rsid w:val="00DB5446"/>
    <w:rsid w:val="00DC0085"/>
    <w:rsid w:val="00DC2205"/>
    <w:rsid w:val="00DD0B02"/>
    <w:rsid w:val="00DD43A1"/>
    <w:rsid w:val="00DD6542"/>
    <w:rsid w:val="00DE415E"/>
    <w:rsid w:val="00DE59E2"/>
    <w:rsid w:val="00DF2A9A"/>
    <w:rsid w:val="00DF55C6"/>
    <w:rsid w:val="00DF7327"/>
    <w:rsid w:val="00E0132C"/>
    <w:rsid w:val="00E025A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3E11"/>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1BC59032-EB4C-4C7D-A216-58EA47AA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28A885AC11694D13A8C982C0B01A8AAF"/>
        <w:category>
          <w:name w:val="Geral"/>
          <w:gallery w:val="placeholder"/>
        </w:category>
        <w:types>
          <w:type w:val="bbPlcHdr"/>
        </w:types>
        <w:behaviors>
          <w:behavior w:val="content"/>
        </w:behaviors>
        <w:guid w:val="{AC08FEE0-28DE-4E3B-B4C0-5F32FB5F80C9}"/>
      </w:docPartPr>
      <w:docPartBody>
        <w:p w:rsidR="00FC6ED4" w:rsidRDefault="00A41304">
          <w:r w:rsidRPr="002B1D97">
            <w:rPr>
              <w:rStyle w:val="TextodoEspaoReservado"/>
            </w:rPr>
            <w:t>[Comentários]</w:t>
          </w:r>
        </w:p>
      </w:docPartBody>
    </w:docPart>
    <w:docPart>
      <w:docPartPr>
        <w:name w:val="57C069B98AB340F499D9AE08276940CC"/>
        <w:category>
          <w:name w:val="Geral"/>
          <w:gallery w:val="placeholder"/>
        </w:category>
        <w:types>
          <w:type w:val="bbPlcHdr"/>
        </w:types>
        <w:behaviors>
          <w:behavior w:val="content"/>
        </w:behaviors>
        <w:guid w:val="{817CF76D-2721-4C05-9F4B-151F64AC3ACE}"/>
      </w:docPartPr>
      <w:docPartBody>
        <w:p w:rsidR="00FC6ED4" w:rsidRDefault="00A41304">
          <w:r w:rsidRPr="002B1D97">
            <w:rPr>
              <w:rStyle w:val="TextodoEspaoReservado"/>
            </w:rPr>
            <w:t>[Endereço da Empresa]</w:t>
          </w:r>
        </w:p>
      </w:docPartBody>
    </w:docPart>
    <w:docPart>
      <w:docPartPr>
        <w:name w:val="4D0A64894FB147EB990D249E41ED191B"/>
        <w:category>
          <w:name w:val="Geral"/>
          <w:gallery w:val="placeholder"/>
        </w:category>
        <w:types>
          <w:type w:val="bbPlcHdr"/>
        </w:types>
        <w:behaviors>
          <w:behavior w:val="content"/>
        </w:behaviors>
        <w:guid w:val="{E30706BD-4957-4CEA-B7B6-45B30BC23FBA}"/>
      </w:docPartPr>
      <w:docPartBody>
        <w:p w:rsidR="00FC6ED4" w:rsidRDefault="00A41304" w:rsidP="00A41304">
          <w:pPr>
            <w:pStyle w:val="4D0A64894FB147EB990D249E41ED191B"/>
          </w:pPr>
          <w:r w:rsidRPr="002B1D97">
            <w:rPr>
              <w:rStyle w:val="TextodoEspaoReservado"/>
            </w:rPr>
            <w:t>[Comentários]</w:t>
          </w:r>
        </w:p>
      </w:docPartBody>
    </w:docPart>
    <w:docPart>
      <w:docPartPr>
        <w:name w:val="B7ADD61CBED64A0C94AF32CF6B5D40AF"/>
        <w:category>
          <w:name w:val="Geral"/>
          <w:gallery w:val="placeholder"/>
        </w:category>
        <w:types>
          <w:type w:val="bbPlcHdr"/>
        </w:types>
        <w:behaviors>
          <w:behavior w:val="content"/>
        </w:behaviors>
        <w:guid w:val="{7D9C707E-3826-4AB1-97D8-9B102C3136D6}"/>
      </w:docPartPr>
      <w:docPartBody>
        <w:p w:rsidR="00FC6ED4" w:rsidRDefault="00A41304" w:rsidP="00A41304">
          <w:pPr>
            <w:pStyle w:val="B7ADD61CBED64A0C94AF32CF6B5D40AF"/>
          </w:pPr>
          <w:r w:rsidRPr="002B1D97">
            <w:rPr>
              <w:rStyle w:val="TextodoEspaoReservado"/>
            </w:rPr>
            <w:t>[Endereço da Empresa]</w:t>
          </w:r>
        </w:p>
      </w:docPartBody>
    </w:docPart>
    <w:docPart>
      <w:docPartPr>
        <w:name w:val="B8A1AE314E7E4AB1843EFB8FD30C0596"/>
        <w:category>
          <w:name w:val="Geral"/>
          <w:gallery w:val="placeholder"/>
        </w:category>
        <w:types>
          <w:type w:val="bbPlcHdr"/>
        </w:types>
        <w:behaviors>
          <w:behavior w:val="content"/>
        </w:behaviors>
        <w:guid w:val="{2CEC61ED-BF49-4530-AD24-69A760B4144A}"/>
      </w:docPartPr>
      <w:docPartBody>
        <w:p w:rsidR="00FC6ED4" w:rsidRDefault="00A41304" w:rsidP="00A41304">
          <w:pPr>
            <w:pStyle w:val="B8A1AE314E7E4AB1843EFB8FD30C0596"/>
          </w:pPr>
          <w:r w:rsidRPr="002B1D97">
            <w:rPr>
              <w:rStyle w:val="TextodoEspaoReservado"/>
            </w:rPr>
            <w:t>[Comentários]</w:t>
          </w:r>
        </w:p>
      </w:docPartBody>
    </w:docPart>
    <w:docPart>
      <w:docPartPr>
        <w:name w:val="4CC34CB084604E828CFC4BC1908F1FDC"/>
        <w:category>
          <w:name w:val="Geral"/>
          <w:gallery w:val="placeholder"/>
        </w:category>
        <w:types>
          <w:type w:val="bbPlcHdr"/>
        </w:types>
        <w:behaviors>
          <w:behavior w:val="content"/>
        </w:behaviors>
        <w:guid w:val="{574BDBAA-68D9-463E-9E8D-797747874ECF}"/>
      </w:docPartPr>
      <w:docPartBody>
        <w:p w:rsidR="00FC6ED4" w:rsidRDefault="00A41304" w:rsidP="00A41304">
          <w:pPr>
            <w:pStyle w:val="4CC34CB084604E828CFC4BC1908F1FDC"/>
          </w:pPr>
          <w:r w:rsidRPr="002B1D97">
            <w:rPr>
              <w:rStyle w:val="TextodoEspaoReservado"/>
            </w:rPr>
            <w:t>[Endereço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325A"/>
    <w:rsid w:val="00331959"/>
    <w:rsid w:val="003340EC"/>
    <w:rsid w:val="00384ECD"/>
    <w:rsid w:val="00585484"/>
    <w:rsid w:val="006079F3"/>
    <w:rsid w:val="006160F4"/>
    <w:rsid w:val="006232E5"/>
    <w:rsid w:val="00695369"/>
    <w:rsid w:val="006B487D"/>
    <w:rsid w:val="00787379"/>
    <w:rsid w:val="008602E1"/>
    <w:rsid w:val="00A41304"/>
    <w:rsid w:val="00AE36E6"/>
    <w:rsid w:val="00B36B95"/>
    <w:rsid w:val="00BA5BFF"/>
    <w:rsid w:val="00BA7900"/>
    <w:rsid w:val="00C63FC7"/>
    <w:rsid w:val="00D67209"/>
    <w:rsid w:val="00E025AC"/>
    <w:rsid w:val="00FC6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6B95"/>
    <w:rPr>
      <w:color w:val="808080"/>
    </w:rPr>
  </w:style>
  <w:style w:type="paragraph" w:customStyle="1" w:styleId="4D0A64894FB147EB990D249E41ED191B">
    <w:name w:val="4D0A64894FB147EB990D249E41ED191B"/>
    <w:rsid w:val="00A41304"/>
    <w:pPr>
      <w:spacing w:after="160" w:line="278" w:lineRule="auto"/>
    </w:pPr>
    <w:rPr>
      <w:kern w:val="2"/>
      <w:sz w:val="24"/>
      <w:szCs w:val="24"/>
      <w14:ligatures w14:val="standardContextual"/>
    </w:rPr>
  </w:style>
  <w:style w:type="paragraph" w:customStyle="1" w:styleId="B7ADD61CBED64A0C94AF32CF6B5D40AF">
    <w:name w:val="B7ADD61CBED64A0C94AF32CF6B5D40AF"/>
    <w:rsid w:val="00A41304"/>
    <w:pPr>
      <w:spacing w:after="160" w:line="278" w:lineRule="auto"/>
    </w:pPr>
    <w:rPr>
      <w:kern w:val="2"/>
      <w:sz w:val="24"/>
      <w:szCs w:val="24"/>
      <w14:ligatures w14:val="standardContextual"/>
    </w:rPr>
  </w:style>
  <w:style w:type="paragraph" w:customStyle="1" w:styleId="B8A1AE314E7E4AB1843EFB8FD30C0596">
    <w:name w:val="B8A1AE314E7E4AB1843EFB8FD30C0596"/>
    <w:rsid w:val="00A41304"/>
    <w:pPr>
      <w:spacing w:after="160" w:line="278" w:lineRule="auto"/>
    </w:pPr>
    <w:rPr>
      <w:kern w:val="2"/>
      <w:sz w:val="24"/>
      <w:szCs w:val="24"/>
      <w14:ligatures w14:val="standardContextual"/>
    </w:rPr>
  </w:style>
  <w:style w:type="paragraph" w:customStyle="1" w:styleId="4CC34CB084604E828CFC4BC1908F1FDC">
    <w:name w:val="4CC34CB084604E828CFC4BC1908F1FDC"/>
    <w:rsid w:val="00A4130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quarenta quilômetros</CompanyAddress>
  <CompanyPhone/>
  <CompanyFax/>
  <CompanyEmail/>
</CoverPageProperties>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3186</Words>
  <Characters>17209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2417/2026</dc:subject>
  <dc:creator>José Reinaldo Oliveira Moura</dc:creator>
  <dc:description>40</dc:description>
  <cp:lastModifiedBy>Setor de Suprimentos, Compras e Patrimônio</cp:lastModifiedBy>
  <cp:revision>6</cp:revision>
  <cp:lastPrinted>2025-05-20T19:34:00Z</cp:lastPrinted>
  <dcterms:created xsi:type="dcterms:W3CDTF">2026-03-19T15:55:00Z</dcterms:created>
  <dcterms:modified xsi:type="dcterms:W3CDTF">2026-04-14T11:21:00Z</dcterms:modified>
  <cp:contentStatus>25/2026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