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EA" w:rsidRPr="00B97066" w:rsidRDefault="00C37AD2" w:rsidP="00C37AD2">
      <w:pPr>
        <w:pStyle w:val="Ttulo1"/>
        <w:spacing w:line="360" w:lineRule="auto"/>
        <w:jc w:val="center"/>
        <w:rPr>
          <w:rFonts w:ascii="Arial" w:hAnsi="Arial" w:cs="Arial"/>
          <w:szCs w:val="24"/>
          <w:u w:val="single"/>
        </w:rPr>
      </w:pPr>
      <w:r w:rsidRPr="00B97066">
        <w:rPr>
          <w:rFonts w:ascii="Arial" w:hAnsi="Arial" w:cs="Arial"/>
          <w:szCs w:val="24"/>
          <w:u w:val="single"/>
        </w:rPr>
        <w:t>ATA DO PREGÃO PRESENCIAL</w:t>
      </w:r>
      <w:r w:rsidR="007A2613" w:rsidRPr="00B97066">
        <w:rPr>
          <w:rFonts w:ascii="Arial" w:hAnsi="Arial" w:cs="Arial"/>
          <w:szCs w:val="24"/>
          <w:u w:val="single"/>
        </w:rPr>
        <w:t xml:space="preserve"> </w:t>
      </w:r>
      <w:r w:rsidRPr="00B97066">
        <w:rPr>
          <w:rFonts w:ascii="Arial" w:hAnsi="Arial" w:cs="Arial"/>
          <w:szCs w:val="24"/>
          <w:u w:val="single"/>
        </w:rPr>
        <w:t>N</w:t>
      </w:r>
      <w:r w:rsidR="00395EC4" w:rsidRPr="00B97066">
        <w:rPr>
          <w:rFonts w:ascii="Arial" w:hAnsi="Arial" w:cs="Arial"/>
          <w:szCs w:val="24"/>
          <w:u w:val="single"/>
        </w:rPr>
        <w:t xml:space="preserve">º </w:t>
      </w:r>
      <w:r w:rsidR="00F52A58" w:rsidRPr="00B97066">
        <w:rPr>
          <w:rFonts w:ascii="Arial" w:hAnsi="Arial" w:cs="Arial"/>
          <w:szCs w:val="24"/>
          <w:u w:val="single"/>
        </w:rPr>
        <w:t>08</w:t>
      </w:r>
      <w:r w:rsidR="00BA17D5" w:rsidRPr="00B97066">
        <w:rPr>
          <w:rFonts w:ascii="Arial" w:hAnsi="Arial" w:cs="Arial"/>
          <w:szCs w:val="24"/>
          <w:u w:val="single"/>
        </w:rPr>
        <w:t>/201</w:t>
      </w:r>
      <w:r w:rsidR="007E668F" w:rsidRPr="00B97066">
        <w:rPr>
          <w:rFonts w:ascii="Arial" w:hAnsi="Arial" w:cs="Arial"/>
          <w:szCs w:val="24"/>
          <w:u w:val="single"/>
        </w:rPr>
        <w:t>4</w:t>
      </w:r>
    </w:p>
    <w:p w:rsidR="00F176DD" w:rsidRPr="00B97066" w:rsidRDefault="007A2613" w:rsidP="00B97066">
      <w:pPr>
        <w:pStyle w:val="Ttulo4"/>
        <w:spacing w:line="360" w:lineRule="auto"/>
        <w:rPr>
          <w:rFonts w:ascii="Arial" w:hAnsi="Arial" w:cs="Arial"/>
          <w:u w:val="single"/>
        </w:rPr>
      </w:pPr>
      <w:proofErr w:type="spellStart"/>
      <w:r w:rsidRPr="00B97066">
        <w:rPr>
          <w:rFonts w:ascii="Arial" w:hAnsi="Arial" w:cs="Arial"/>
          <w:u w:val="single"/>
        </w:rPr>
        <w:t>Processo</w:t>
      </w:r>
      <w:proofErr w:type="spellEnd"/>
      <w:r w:rsidRPr="00B97066">
        <w:rPr>
          <w:rFonts w:ascii="Arial" w:hAnsi="Arial" w:cs="Arial"/>
          <w:u w:val="single"/>
        </w:rPr>
        <w:t xml:space="preserve"> Administrativo</w:t>
      </w:r>
      <w:r w:rsidR="00A23FB5" w:rsidRPr="00B97066">
        <w:rPr>
          <w:rFonts w:ascii="Arial" w:hAnsi="Arial" w:cs="Arial"/>
          <w:u w:val="single"/>
        </w:rPr>
        <w:t xml:space="preserve"> </w:t>
      </w:r>
      <w:r w:rsidRPr="00B97066">
        <w:rPr>
          <w:rFonts w:ascii="Arial" w:hAnsi="Arial" w:cs="Arial"/>
          <w:u w:val="single"/>
        </w:rPr>
        <w:t>nº</w:t>
      </w:r>
      <w:r w:rsidR="00E81EB5" w:rsidRPr="00B97066">
        <w:rPr>
          <w:rFonts w:ascii="Arial" w:hAnsi="Arial" w:cs="Arial"/>
          <w:u w:val="single"/>
        </w:rPr>
        <w:t xml:space="preserve"> </w:t>
      </w:r>
      <w:r w:rsidR="00F52A58" w:rsidRPr="00B97066">
        <w:rPr>
          <w:rFonts w:ascii="Arial" w:hAnsi="Arial" w:cs="Arial"/>
          <w:u w:val="single"/>
        </w:rPr>
        <w:t>4337</w:t>
      </w:r>
      <w:r w:rsidR="00BA17D5" w:rsidRPr="00B97066">
        <w:rPr>
          <w:rFonts w:ascii="Arial" w:hAnsi="Arial" w:cs="Arial"/>
          <w:u w:val="single"/>
        </w:rPr>
        <w:t>/201</w:t>
      </w:r>
      <w:r w:rsidR="007E668F" w:rsidRPr="00B97066">
        <w:rPr>
          <w:rFonts w:ascii="Arial" w:hAnsi="Arial" w:cs="Arial"/>
          <w:u w:val="single"/>
        </w:rPr>
        <w:t>4</w:t>
      </w:r>
    </w:p>
    <w:p w:rsidR="00A271D5" w:rsidRPr="00B97066" w:rsidRDefault="00A271D5" w:rsidP="00F176DD">
      <w:pPr>
        <w:rPr>
          <w:rFonts w:ascii="Arial" w:hAnsi="Arial" w:cs="Arial"/>
          <w:lang w:val="es-ES_tradnl"/>
        </w:rPr>
      </w:pPr>
    </w:p>
    <w:p w:rsidR="00F52A58" w:rsidRPr="00B97066" w:rsidRDefault="00FB40D0" w:rsidP="00F52A58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B97066">
        <w:rPr>
          <w:rFonts w:ascii="Arial" w:hAnsi="Arial" w:cs="Arial"/>
          <w:b/>
          <w:u w:val="single"/>
        </w:rPr>
        <w:t>OBJETO</w:t>
      </w:r>
      <w:r w:rsidR="00F176DD" w:rsidRPr="00B97066">
        <w:rPr>
          <w:rFonts w:ascii="Arial" w:hAnsi="Arial" w:cs="Arial"/>
          <w:b/>
        </w:rPr>
        <w:t>:</w:t>
      </w:r>
      <w:r w:rsidR="00CC728B" w:rsidRPr="00B97066">
        <w:rPr>
          <w:rFonts w:ascii="Arial" w:hAnsi="Arial" w:cs="Arial"/>
          <w:b/>
        </w:rPr>
        <w:t xml:space="preserve"> </w:t>
      </w:r>
      <w:r w:rsidR="00F52A58" w:rsidRPr="00B97066">
        <w:rPr>
          <w:rFonts w:ascii="Arial" w:hAnsi="Arial" w:cs="Arial"/>
          <w:b/>
        </w:rPr>
        <w:t xml:space="preserve">Contratação de empresa especializada na </w:t>
      </w:r>
      <w:r w:rsidR="00F52A58" w:rsidRPr="00B97066">
        <w:rPr>
          <w:rFonts w:ascii="Arial" w:hAnsi="Arial" w:cs="Arial"/>
          <w:b/>
          <w:bCs/>
        </w:rPr>
        <w:t>prestação de serviço de tel</w:t>
      </w:r>
      <w:r w:rsidR="00F52A58" w:rsidRPr="00B97066">
        <w:rPr>
          <w:rFonts w:ascii="Arial" w:hAnsi="Arial" w:cs="Arial"/>
          <w:b/>
          <w:bCs/>
        </w:rPr>
        <w:t>e</w:t>
      </w:r>
      <w:r w:rsidR="00F52A58" w:rsidRPr="00B97066">
        <w:rPr>
          <w:rFonts w:ascii="Arial" w:hAnsi="Arial" w:cs="Arial"/>
          <w:b/>
          <w:bCs/>
        </w:rPr>
        <w:t>fonia móvel pessoal (SMP), tecnologia GSM, no sistema pós-pago, para a disp</w:t>
      </w:r>
      <w:r w:rsidR="00F52A58" w:rsidRPr="00B97066">
        <w:rPr>
          <w:rFonts w:ascii="Arial" w:hAnsi="Arial" w:cs="Arial"/>
          <w:b/>
          <w:bCs/>
        </w:rPr>
        <w:t>o</w:t>
      </w:r>
      <w:r w:rsidR="00F52A58" w:rsidRPr="00B97066">
        <w:rPr>
          <w:rFonts w:ascii="Arial" w:hAnsi="Arial" w:cs="Arial"/>
          <w:b/>
          <w:bCs/>
        </w:rPr>
        <w:t xml:space="preserve">nibilização de rede da operadora para a realização de chamadas telefônicas para telefones móveis locais (VC1) e telefones móveis de longa distância dentro do Estado de São Paulo (VC2), com fornecimento de 12 (doze) chips GSM (SIMCARD) em regime de comodato para instalação em interfaces celulares </w:t>
      </w:r>
      <w:proofErr w:type="spellStart"/>
      <w:r w:rsidR="00F52A58" w:rsidRPr="00B97066">
        <w:rPr>
          <w:rFonts w:ascii="Arial" w:hAnsi="Arial" w:cs="Arial"/>
          <w:b/>
          <w:bCs/>
        </w:rPr>
        <w:t>quadriband</w:t>
      </w:r>
      <w:proofErr w:type="spellEnd"/>
      <w:r w:rsidR="00F52A58" w:rsidRPr="00B97066">
        <w:rPr>
          <w:rFonts w:ascii="Arial" w:hAnsi="Arial" w:cs="Arial"/>
          <w:b/>
          <w:bCs/>
        </w:rPr>
        <w:t xml:space="preserve"> ma</w:t>
      </w:r>
      <w:r w:rsidR="00F52A58" w:rsidRPr="00B97066">
        <w:rPr>
          <w:rFonts w:ascii="Arial" w:hAnsi="Arial" w:cs="Arial"/>
          <w:b/>
          <w:bCs/>
        </w:rPr>
        <w:t>r</w:t>
      </w:r>
      <w:r w:rsidR="00F52A58" w:rsidRPr="00B97066">
        <w:rPr>
          <w:rFonts w:ascii="Arial" w:hAnsi="Arial" w:cs="Arial"/>
          <w:b/>
          <w:bCs/>
        </w:rPr>
        <w:t xml:space="preserve">ca/modelo </w:t>
      </w:r>
      <w:proofErr w:type="spellStart"/>
      <w:r w:rsidR="00F52A58" w:rsidRPr="00B97066">
        <w:rPr>
          <w:rFonts w:ascii="Arial" w:hAnsi="Arial" w:cs="Arial"/>
          <w:b/>
        </w:rPr>
        <w:t>Leucotron</w:t>
      </w:r>
      <w:proofErr w:type="spellEnd"/>
      <w:r w:rsidR="00F52A58" w:rsidRPr="00B97066">
        <w:rPr>
          <w:rFonts w:ascii="Arial" w:hAnsi="Arial" w:cs="Arial"/>
          <w:b/>
        </w:rPr>
        <w:t xml:space="preserve">  </w:t>
      </w:r>
      <w:proofErr w:type="spellStart"/>
      <w:proofErr w:type="gramStart"/>
      <w:r w:rsidR="00F52A58" w:rsidRPr="00B97066">
        <w:rPr>
          <w:rFonts w:ascii="Arial" w:hAnsi="Arial" w:cs="Arial"/>
          <w:b/>
        </w:rPr>
        <w:t>iCell</w:t>
      </w:r>
      <w:proofErr w:type="spellEnd"/>
      <w:proofErr w:type="gramEnd"/>
      <w:r w:rsidR="00F52A58" w:rsidRPr="00B97066">
        <w:rPr>
          <w:rFonts w:ascii="Arial" w:hAnsi="Arial" w:cs="Arial"/>
          <w:b/>
        </w:rPr>
        <w:t xml:space="preserve"> Light, </w:t>
      </w:r>
      <w:r w:rsidR="00F52A58" w:rsidRPr="00B97066">
        <w:rPr>
          <w:rFonts w:ascii="Arial" w:hAnsi="Arial" w:cs="Arial"/>
          <w:b/>
          <w:bCs/>
        </w:rPr>
        <w:t>i</w:t>
      </w:r>
      <w:r w:rsidR="00F52A58" w:rsidRPr="00B97066">
        <w:rPr>
          <w:rFonts w:ascii="Arial" w:hAnsi="Arial" w:cs="Arial"/>
          <w:b/>
        </w:rPr>
        <w:t xml:space="preserve">nterconectadas a central telefônica (PABX) </w:t>
      </w:r>
      <w:proofErr w:type="spellStart"/>
      <w:r w:rsidR="00F52A58" w:rsidRPr="00B97066">
        <w:rPr>
          <w:rFonts w:ascii="Arial" w:hAnsi="Arial" w:cs="Arial"/>
          <w:b/>
        </w:rPr>
        <w:t>Leucotron</w:t>
      </w:r>
      <w:proofErr w:type="spellEnd"/>
      <w:r w:rsidR="00F52A58" w:rsidRPr="00B97066">
        <w:rPr>
          <w:rFonts w:ascii="Arial" w:hAnsi="Arial" w:cs="Arial"/>
          <w:b/>
        </w:rPr>
        <w:t>, modelo Active IP LDS da Câmara Municipal de Santa Bárbara d’Oeste, de acordo com o Termo de Referência e demais anexos do edital.</w:t>
      </w:r>
    </w:p>
    <w:p w:rsidR="00A520EA" w:rsidRPr="00B97066" w:rsidRDefault="00A520EA" w:rsidP="00B97066">
      <w:pPr>
        <w:spacing w:line="276" w:lineRule="auto"/>
        <w:ind w:right="43"/>
        <w:jc w:val="both"/>
        <w:rPr>
          <w:rFonts w:ascii="Arial" w:hAnsi="Arial" w:cs="Arial"/>
          <w:b/>
          <w:color w:val="000000"/>
          <w:u w:val="single"/>
        </w:rPr>
      </w:pPr>
    </w:p>
    <w:p w:rsidR="00382FA2" w:rsidRPr="00B97066" w:rsidRDefault="00382FA2" w:rsidP="00A520EA">
      <w:pPr>
        <w:autoSpaceDE w:val="0"/>
        <w:autoSpaceDN w:val="0"/>
        <w:adjustRightInd w:val="0"/>
        <w:spacing w:line="360" w:lineRule="auto"/>
        <w:ind w:left="993" w:hanging="993"/>
        <w:jc w:val="both"/>
        <w:rPr>
          <w:rFonts w:ascii="Arial" w:hAnsi="Arial" w:cs="Arial"/>
          <w:b/>
          <w:color w:val="000000"/>
        </w:rPr>
      </w:pPr>
      <w:r w:rsidRPr="00B97066">
        <w:rPr>
          <w:rFonts w:ascii="Arial" w:hAnsi="Arial" w:cs="Arial"/>
          <w:b/>
          <w:color w:val="000000"/>
          <w:u w:val="single"/>
        </w:rPr>
        <w:t>DATA DA SESSÃO</w:t>
      </w:r>
      <w:r w:rsidRPr="00B97066">
        <w:rPr>
          <w:rFonts w:ascii="Arial" w:hAnsi="Arial" w:cs="Arial"/>
          <w:b/>
          <w:color w:val="000000"/>
        </w:rPr>
        <w:t xml:space="preserve">: </w:t>
      </w:r>
      <w:r w:rsidR="00B40C81">
        <w:rPr>
          <w:rFonts w:ascii="Arial" w:hAnsi="Arial" w:cs="Arial"/>
          <w:b/>
          <w:color w:val="000000"/>
        </w:rPr>
        <w:t>11</w:t>
      </w:r>
      <w:r w:rsidR="00E81EB5" w:rsidRPr="00B97066">
        <w:rPr>
          <w:rFonts w:ascii="Arial" w:hAnsi="Arial" w:cs="Arial"/>
          <w:b/>
          <w:color w:val="000000"/>
        </w:rPr>
        <w:t xml:space="preserve"> </w:t>
      </w:r>
      <w:r w:rsidR="00581931" w:rsidRPr="00B97066">
        <w:rPr>
          <w:rFonts w:ascii="Arial" w:hAnsi="Arial" w:cs="Arial"/>
          <w:b/>
          <w:color w:val="000000"/>
        </w:rPr>
        <w:t>de</w:t>
      </w:r>
      <w:r w:rsidR="004F49E1" w:rsidRPr="00B97066">
        <w:rPr>
          <w:rFonts w:ascii="Arial" w:hAnsi="Arial" w:cs="Arial"/>
          <w:b/>
          <w:color w:val="000000"/>
        </w:rPr>
        <w:t xml:space="preserve"> </w:t>
      </w:r>
      <w:r w:rsidR="00B40C81">
        <w:rPr>
          <w:rFonts w:ascii="Arial" w:hAnsi="Arial" w:cs="Arial"/>
          <w:b/>
          <w:color w:val="000000"/>
        </w:rPr>
        <w:t>setembro</w:t>
      </w:r>
      <w:r w:rsidR="004F49E1" w:rsidRPr="00B97066">
        <w:rPr>
          <w:rFonts w:ascii="Arial" w:hAnsi="Arial" w:cs="Arial"/>
          <w:b/>
          <w:color w:val="000000"/>
        </w:rPr>
        <w:t xml:space="preserve"> </w:t>
      </w:r>
      <w:r w:rsidR="00581931" w:rsidRPr="00B97066">
        <w:rPr>
          <w:rFonts w:ascii="Arial" w:hAnsi="Arial" w:cs="Arial"/>
          <w:b/>
          <w:color w:val="000000"/>
        </w:rPr>
        <w:t>de</w:t>
      </w:r>
      <w:r w:rsidR="00E81EB5" w:rsidRPr="00B97066">
        <w:rPr>
          <w:rFonts w:ascii="Arial" w:hAnsi="Arial" w:cs="Arial"/>
          <w:b/>
          <w:color w:val="000000"/>
        </w:rPr>
        <w:t xml:space="preserve"> </w:t>
      </w:r>
      <w:r w:rsidR="00F52A58" w:rsidRPr="00B97066">
        <w:rPr>
          <w:rFonts w:ascii="Arial" w:hAnsi="Arial" w:cs="Arial"/>
          <w:b/>
          <w:color w:val="000000"/>
        </w:rPr>
        <w:t>2014</w:t>
      </w:r>
      <w:r w:rsidRPr="00B97066">
        <w:rPr>
          <w:rFonts w:ascii="Arial" w:hAnsi="Arial" w:cs="Arial"/>
          <w:b/>
          <w:color w:val="000000"/>
        </w:rPr>
        <w:t xml:space="preserve"> (</w:t>
      </w:r>
      <w:r w:rsidR="00452DA8" w:rsidRPr="00B97066">
        <w:rPr>
          <w:rFonts w:ascii="Arial" w:hAnsi="Arial" w:cs="Arial"/>
          <w:b/>
          <w:color w:val="000000"/>
        </w:rPr>
        <w:t>q</w:t>
      </w:r>
      <w:r w:rsidR="00A271D5" w:rsidRPr="00B97066">
        <w:rPr>
          <w:rFonts w:ascii="Arial" w:hAnsi="Arial" w:cs="Arial"/>
          <w:b/>
          <w:color w:val="000000"/>
        </w:rPr>
        <w:t>u</w:t>
      </w:r>
      <w:r w:rsidR="00B40C81">
        <w:rPr>
          <w:rFonts w:ascii="Arial" w:hAnsi="Arial" w:cs="Arial"/>
          <w:b/>
          <w:color w:val="000000"/>
        </w:rPr>
        <w:t>in</w:t>
      </w:r>
      <w:r w:rsidR="00A271D5" w:rsidRPr="00B97066">
        <w:rPr>
          <w:rFonts w:ascii="Arial" w:hAnsi="Arial" w:cs="Arial"/>
          <w:b/>
          <w:color w:val="000000"/>
        </w:rPr>
        <w:t>ta</w:t>
      </w:r>
      <w:r w:rsidRPr="00B97066">
        <w:rPr>
          <w:rFonts w:ascii="Arial" w:hAnsi="Arial" w:cs="Arial"/>
          <w:b/>
          <w:color w:val="000000"/>
        </w:rPr>
        <w:t>-feira)</w:t>
      </w:r>
    </w:p>
    <w:p w:rsidR="00F176DD" w:rsidRPr="00B97066" w:rsidRDefault="00F176DD" w:rsidP="00A520E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16"/>
          <w:szCs w:val="16"/>
          <w:u w:val="single"/>
        </w:rPr>
      </w:pPr>
    </w:p>
    <w:p w:rsidR="00382FA2" w:rsidRPr="00B97066" w:rsidRDefault="00382FA2" w:rsidP="00A520E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</w:rPr>
      </w:pPr>
      <w:r w:rsidRPr="00B97066">
        <w:rPr>
          <w:rFonts w:ascii="Arial" w:hAnsi="Arial" w:cs="Arial"/>
          <w:b/>
          <w:color w:val="000000"/>
          <w:u w:val="single"/>
        </w:rPr>
        <w:t>HORÁRIO</w:t>
      </w:r>
      <w:r w:rsidRPr="00B97066">
        <w:rPr>
          <w:rFonts w:ascii="Arial" w:hAnsi="Arial" w:cs="Arial"/>
          <w:b/>
          <w:color w:val="000000"/>
        </w:rPr>
        <w:t xml:space="preserve">: </w:t>
      </w:r>
      <w:proofErr w:type="gramStart"/>
      <w:r w:rsidR="00184387" w:rsidRPr="00B97066">
        <w:rPr>
          <w:rFonts w:ascii="Arial" w:hAnsi="Arial" w:cs="Arial"/>
          <w:b/>
          <w:color w:val="000000"/>
        </w:rPr>
        <w:t>1</w:t>
      </w:r>
      <w:r w:rsidR="00E81EB5" w:rsidRPr="00B97066">
        <w:rPr>
          <w:rFonts w:ascii="Arial" w:hAnsi="Arial" w:cs="Arial"/>
          <w:b/>
          <w:color w:val="000000"/>
        </w:rPr>
        <w:t>3</w:t>
      </w:r>
      <w:r w:rsidR="00624676" w:rsidRPr="00B97066">
        <w:rPr>
          <w:rFonts w:ascii="Arial" w:hAnsi="Arial" w:cs="Arial"/>
          <w:b/>
          <w:color w:val="000000"/>
        </w:rPr>
        <w:t>:00</w:t>
      </w:r>
      <w:proofErr w:type="gramEnd"/>
      <w:r w:rsidR="00624676" w:rsidRPr="00B97066">
        <w:rPr>
          <w:rFonts w:ascii="Arial" w:hAnsi="Arial" w:cs="Arial"/>
          <w:b/>
          <w:color w:val="000000"/>
        </w:rPr>
        <w:t xml:space="preserve"> </w:t>
      </w:r>
      <w:proofErr w:type="spellStart"/>
      <w:r w:rsidR="00624676" w:rsidRPr="00B97066">
        <w:rPr>
          <w:rFonts w:ascii="Arial" w:hAnsi="Arial" w:cs="Arial"/>
          <w:b/>
          <w:color w:val="000000"/>
        </w:rPr>
        <w:t>h</w:t>
      </w:r>
      <w:r w:rsidR="003B0A8C" w:rsidRPr="00B97066">
        <w:rPr>
          <w:rFonts w:ascii="Arial" w:hAnsi="Arial" w:cs="Arial"/>
          <w:b/>
          <w:color w:val="000000"/>
        </w:rPr>
        <w:t>s</w:t>
      </w:r>
      <w:proofErr w:type="spellEnd"/>
      <w:r w:rsidR="003B0A8C" w:rsidRPr="00B97066">
        <w:rPr>
          <w:rFonts w:ascii="Arial" w:hAnsi="Arial" w:cs="Arial"/>
          <w:b/>
          <w:color w:val="000000"/>
        </w:rPr>
        <w:t>.</w:t>
      </w:r>
      <w:r w:rsidR="009F31B8" w:rsidRPr="00B97066">
        <w:rPr>
          <w:rFonts w:ascii="Arial" w:hAnsi="Arial" w:cs="Arial"/>
          <w:b/>
          <w:color w:val="000000"/>
        </w:rPr>
        <w:t xml:space="preserve"> (Horário de Brasília-DF)</w:t>
      </w:r>
    </w:p>
    <w:p w:rsidR="00382FA2" w:rsidRPr="00B97066" w:rsidRDefault="00382FA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41064" w:rsidRPr="00B97066" w:rsidRDefault="00041064" w:rsidP="00041064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B97066">
        <w:rPr>
          <w:rFonts w:ascii="Arial" w:hAnsi="Arial" w:cs="Arial"/>
          <w:b/>
        </w:rPr>
        <w:t>1. Abertura da Sessão</w:t>
      </w:r>
    </w:p>
    <w:p w:rsidR="00FB40D0" w:rsidRPr="00B97066" w:rsidRDefault="00382FA2" w:rsidP="00FB40D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B97066">
        <w:rPr>
          <w:rFonts w:ascii="Arial" w:hAnsi="Arial" w:cs="Arial"/>
          <w:color w:val="000000"/>
        </w:rPr>
        <w:t xml:space="preserve">Às </w:t>
      </w:r>
      <w:r w:rsidR="00E81EB5" w:rsidRPr="00B97066">
        <w:rPr>
          <w:rFonts w:ascii="Arial" w:hAnsi="Arial" w:cs="Arial"/>
          <w:color w:val="000000"/>
        </w:rPr>
        <w:t>treze</w:t>
      </w:r>
      <w:r w:rsidR="004F49E1" w:rsidRPr="00B97066">
        <w:rPr>
          <w:rFonts w:ascii="Arial" w:hAnsi="Arial" w:cs="Arial"/>
          <w:color w:val="000000"/>
        </w:rPr>
        <w:t xml:space="preserve"> h</w:t>
      </w:r>
      <w:r w:rsidRPr="00B97066">
        <w:rPr>
          <w:rFonts w:ascii="Arial" w:hAnsi="Arial" w:cs="Arial"/>
          <w:color w:val="000000"/>
        </w:rPr>
        <w:t>oras</w:t>
      </w:r>
      <w:r w:rsidR="00624676" w:rsidRPr="00B97066">
        <w:rPr>
          <w:rFonts w:ascii="Arial" w:hAnsi="Arial" w:cs="Arial"/>
          <w:color w:val="000000"/>
        </w:rPr>
        <w:t xml:space="preserve"> </w:t>
      </w:r>
      <w:r w:rsidRPr="00B97066">
        <w:rPr>
          <w:rFonts w:ascii="Arial" w:hAnsi="Arial" w:cs="Arial"/>
          <w:color w:val="000000"/>
        </w:rPr>
        <w:t>(</w:t>
      </w:r>
      <w:proofErr w:type="gramStart"/>
      <w:r w:rsidR="00184387" w:rsidRPr="00B97066">
        <w:rPr>
          <w:rFonts w:ascii="Arial" w:hAnsi="Arial" w:cs="Arial"/>
          <w:color w:val="000000"/>
        </w:rPr>
        <w:t>1</w:t>
      </w:r>
      <w:r w:rsidR="00E81EB5" w:rsidRPr="00B97066">
        <w:rPr>
          <w:rFonts w:ascii="Arial" w:hAnsi="Arial" w:cs="Arial"/>
          <w:color w:val="000000"/>
        </w:rPr>
        <w:t>3</w:t>
      </w:r>
      <w:r w:rsidR="00624676" w:rsidRPr="00B97066">
        <w:rPr>
          <w:rFonts w:ascii="Arial" w:hAnsi="Arial" w:cs="Arial"/>
          <w:color w:val="000000"/>
        </w:rPr>
        <w:t>:00</w:t>
      </w:r>
      <w:proofErr w:type="gramEnd"/>
      <w:r w:rsidR="00624676" w:rsidRPr="00B97066">
        <w:rPr>
          <w:rFonts w:ascii="Arial" w:hAnsi="Arial" w:cs="Arial"/>
          <w:color w:val="000000"/>
        </w:rPr>
        <w:t>h</w:t>
      </w:r>
      <w:r w:rsidRPr="00B97066">
        <w:rPr>
          <w:rFonts w:ascii="Arial" w:hAnsi="Arial" w:cs="Arial"/>
          <w:color w:val="000000"/>
        </w:rPr>
        <w:t xml:space="preserve">) do dia </w:t>
      </w:r>
      <w:r w:rsidR="00B40C81">
        <w:rPr>
          <w:rFonts w:ascii="Arial" w:hAnsi="Arial" w:cs="Arial"/>
          <w:color w:val="000000"/>
        </w:rPr>
        <w:t>11</w:t>
      </w:r>
      <w:r w:rsidR="00BE6407" w:rsidRPr="00B97066">
        <w:rPr>
          <w:rFonts w:ascii="Arial" w:hAnsi="Arial" w:cs="Arial"/>
          <w:color w:val="000000"/>
        </w:rPr>
        <w:t xml:space="preserve"> (</w:t>
      </w:r>
      <w:r w:rsidR="00B40C81">
        <w:rPr>
          <w:rFonts w:ascii="Arial" w:hAnsi="Arial" w:cs="Arial"/>
          <w:color w:val="000000"/>
        </w:rPr>
        <w:t>onze</w:t>
      </w:r>
      <w:r w:rsidR="00BE6407" w:rsidRPr="00B97066">
        <w:rPr>
          <w:rFonts w:ascii="Arial" w:hAnsi="Arial" w:cs="Arial"/>
          <w:color w:val="000000"/>
        </w:rPr>
        <w:t>)</w:t>
      </w:r>
      <w:r w:rsidRPr="00B97066">
        <w:rPr>
          <w:rFonts w:ascii="Arial" w:hAnsi="Arial" w:cs="Arial"/>
          <w:color w:val="000000"/>
        </w:rPr>
        <w:t xml:space="preserve"> do mês de </w:t>
      </w:r>
      <w:r w:rsidR="00B40C81">
        <w:rPr>
          <w:rFonts w:ascii="Arial" w:hAnsi="Arial" w:cs="Arial"/>
          <w:color w:val="000000"/>
        </w:rPr>
        <w:t>setembro</w:t>
      </w:r>
      <w:r w:rsidRPr="00B97066">
        <w:rPr>
          <w:rFonts w:ascii="Arial" w:hAnsi="Arial" w:cs="Arial"/>
          <w:color w:val="000000"/>
        </w:rPr>
        <w:t xml:space="preserve"> do ano de dois mil e </w:t>
      </w:r>
      <w:r w:rsidR="00356AA0" w:rsidRPr="00B97066">
        <w:rPr>
          <w:rFonts w:ascii="Arial" w:hAnsi="Arial" w:cs="Arial"/>
          <w:color w:val="000000"/>
        </w:rPr>
        <w:t>c</w:t>
      </w:r>
      <w:r w:rsidR="00356AA0" w:rsidRPr="00B97066">
        <w:rPr>
          <w:rFonts w:ascii="Arial" w:hAnsi="Arial" w:cs="Arial"/>
          <w:color w:val="000000"/>
        </w:rPr>
        <w:t>a</w:t>
      </w:r>
      <w:r w:rsidR="00356AA0" w:rsidRPr="00B97066">
        <w:rPr>
          <w:rFonts w:ascii="Arial" w:hAnsi="Arial" w:cs="Arial"/>
          <w:color w:val="000000"/>
        </w:rPr>
        <w:t>torze</w:t>
      </w:r>
      <w:r w:rsidRPr="00B97066">
        <w:rPr>
          <w:rFonts w:ascii="Arial" w:hAnsi="Arial" w:cs="Arial"/>
          <w:color w:val="000000"/>
        </w:rPr>
        <w:t xml:space="preserve">, </w:t>
      </w:r>
      <w:r w:rsidR="00A35D0E">
        <w:rPr>
          <w:rFonts w:ascii="Arial" w:hAnsi="Arial" w:cs="Arial"/>
          <w:color w:val="000000"/>
        </w:rPr>
        <w:t>no Plenário</w:t>
      </w:r>
      <w:r w:rsidR="00BE6407" w:rsidRPr="00B97066">
        <w:rPr>
          <w:rFonts w:ascii="Arial" w:hAnsi="Arial" w:cs="Arial"/>
          <w:color w:val="000000"/>
        </w:rPr>
        <w:t xml:space="preserve"> da Câmara Municipal de Santa Bárbara d’Oeste</w:t>
      </w:r>
      <w:r w:rsidRPr="00B97066">
        <w:rPr>
          <w:rFonts w:ascii="Arial" w:hAnsi="Arial" w:cs="Arial"/>
          <w:color w:val="000000"/>
        </w:rPr>
        <w:t>, situad</w:t>
      </w:r>
      <w:r w:rsidR="00BE6407" w:rsidRPr="00B97066">
        <w:rPr>
          <w:rFonts w:ascii="Arial" w:hAnsi="Arial" w:cs="Arial"/>
          <w:color w:val="000000"/>
        </w:rPr>
        <w:t>a na Rodovia</w:t>
      </w:r>
      <w:r w:rsidR="00BB6DDA" w:rsidRPr="00B97066">
        <w:rPr>
          <w:rFonts w:ascii="Arial" w:hAnsi="Arial" w:cs="Arial"/>
          <w:color w:val="000000"/>
        </w:rPr>
        <w:t xml:space="preserve"> SP 306</w:t>
      </w:r>
      <w:r w:rsidRPr="00B97066">
        <w:rPr>
          <w:rFonts w:ascii="Arial" w:hAnsi="Arial" w:cs="Arial"/>
          <w:color w:val="000000"/>
        </w:rPr>
        <w:t xml:space="preserve">, </w:t>
      </w:r>
      <w:r w:rsidR="00BE6407" w:rsidRPr="00B97066">
        <w:rPr>
          <w:rFonts w:ascii="Arial" w:hAnsi="Arial" w:cs="Arial"/>
          <w:color w:val="000000"/>
        </w:rPr>
        <w:t>nº 100</w:t>
      </w:r>
      <w:r w:rsidR="004F6860" w:rsidRPr="00B97066">
        <w:rPr>
          <w:rFonts w:ascii="Arial" w:hAnsi="Arial" w:cs="Arial"/>
          <w:color w:val="000000"/>
        </w:rPr>
        <w:t>1</w:t>
      </w:r>
      <w:r w:rsidR="00BE6407" w:rsidRPr="00B97066">
        <w:rPr>
          <w:rFonts w:ascii="Arial" w:hAnsi="Arial" w:cs="Arial"/>
          <w:color w:val="000000"/>
        </w:rPr>
        <w:t>, Jardim Primavera</w:t>
      </w:r>
      <w:r w:rsidRPr="00B97066">
        <w:rPr>
          <w:rFonts w:ascii="Arial" w:hAnsi="Arial" w:cs="Arial"/>
          <w:color w:val="000000"/>
        </w:rPr>
        <w:t>,</w:t>
      </w:r>
      <w:r w:rsidR="00BE6407" w:rsidRPr="00B97066">
        <w:rPr>
          <w:rFonts w:ascii="Arial" w:hAnsi="Arial" w:cs="Arial"/>
          <w:color w:val="000000"/>
        </w:rPr>
        <w:t xml:space="preserve"> </w:t>
      </w:r>
      <w:r w:rsidRPr="00B97066">
        <w:rPr>
          <w:rFonts w:ascii="Arial" w:hAnsi="Arial" w:cs="Arial"/>
          <w:color w:val="000000"/>
        </w:rPr>
        <w:t>realizou-se a sessão pública para recebimento e abertura dos envelopes contendo a</w:t>
      </w:r>
      <w:r w:rsidR="004F49E1" w:rsidRPr="00B97066">
        <w:rPr>
          <w:rFonts w:ascii="Arial" w:hAnsi="Arial" w:cs="Arial"/>
          <w:color w:val="000000"/>
        </w:rPr>
        <w:t>(s)</w:t>
      </w:r>
      <w:r w:rsidRPr="00B97066">
        <w:rPr>
          <w:rFonts w:ascii="Arial" w:hAnsi="Arial" w:cs="Arial"/>
          <w:color w:val="000000"/>
        </w:rPr>
        <w:t xml:space="preserve"> </w:t>
      </w:r>
      <w:r w:rsidRPr="00B40C81">
        <w:rPr>
          <w:rFonts w:ascii="Arial" w:hAnsi="Arial" w:cs="Arial"/>
          <w:color w:val="000000"/>
        </w:rPr>
        <w:t>proposta</w:t>
      </w:r>
      <w:r w:rsidR="004F49E1" w:rsidRPr="00B40C81">
        <w:rPr>
          <w:rFonts w:ascii="Arial" w:hAnsi="Arial" w:cs="Arial"/>
          <w:color w:val="000000"/>
        </w:rPr>
        <w:t>(s)</w:t>
      </w:r>
      <w:r w:rsidRPr="00B40C81">
        <w:rPr>
          <w:rFonts w:ascii="Arial" w:hAnsi="Arial" w:cs="Arial"/>
          <w:color w:val="000000"/>
        </w:rPr>
        <w:t xml:space="preserve"> de preços e os do</w:t>
      </w:r>
      <w:r w:rsidR="00BC22D8" w:rsidRPr="00B40C81">
        <w:rPr>
          <w:rFonts w:ascii="Arial" w:hAnsi="Arial" w:cs="Arial"/>
          <w:color w:val="000000"/>
        </w:rPr>
        <w:t>cumentos de habil</w:t>
      </w:r>
      <w:r w:rsidR="00BC22D8" w:rsidRPr="00B40C81">
        <w:rPr>
          <w:rFonts w:ascii="Arial" w:hAnsi="Arial" w:cs="Arial"/>
          <w:color w:val="000000"/>
        </w:rPr>
        <w:t>i</w:t>
      </w:r>
      <w:r w:rsidR="00BC22D8" w:rsidRPr="00B40C81">
        <w:rPr>
          <w:rFonts w:ascii="Arial" w:hAnsi="Arial" w:cs="Arial"/>
          <w:color w:val="000000"/>
        </w:rPr>
        <w:t>tação</w:t>
      </w:r>
      <w:r w:rsidRPr="00B97066">
        <w:rPr>
          <w:rFonts w:ascii="Arial" w:hAnsi="Arial" w:cs="Arial"/>
          <w:color w:val="000000"/>
        </w:rPr>
        <w:t xml:space="preserve"> apresentados </w:t>
      </w:r>
      <w:r w:rsidR="006020ED" w:rsidRPr="00B97066">
        <w:rPr>
          <w:rFonts w:ascii="Arial" w:hAnsi="Arial" w:cs="Arial"/>
          <w:color w:val="000000"/>
        </w:rPr>
        <w:t xml:space="preserve">em </w:t>
      </w:r>
      <w:r w:rsidRPr="00B97066">
        <w:rPr>
          <w:rFonts w:ascii="Arial" w:hAnsi="Arial" w:cs="Arial"/>
          <w:color w:val="000000"/>
        </w:rPr>
        <w:t>razão do certame licitatório em referência.</w:t>
      </w:r>
      <w:r w:rsidR="00FB40D0" w:rsidRPr="00B97066">
        <w:rPr>
          <w:rFonts w:ascii="Arial" w:hAnsi="Arial" w:cs="Arial"/>
          <w:color w:val="000000"/>
        </w:rPr>
        <w:t xml:space="preserve"> Presentes </w:t>
      </w:r>
      <w:r w:rsidR="00F52A58" w:rsidRPr="00B97066">
        <w:rPr>
          <w:rFonts w:ascii="Arial" w:hAnsi="Arial" w:cs="Arial"/>
          <w:color w:val="000000"/>
        </w:rPr>
        <w:t>o</w:t>
      </w:r>
      <w:r w:rsidR="00A271D5" w:rsidRPr="00B97066">
        <w:rPr>
          <w:rFonts w:ascii="Arial" w:hAnsi="Arial" w:cs="Arial"/>
          <w:color w:val="000000"/>
        </w:rPr>
        <w:t xml:space="preserve"> Pregoe</w:t>
      </w:r>
      <w:r w:rsidR="00A271D5" w:rsidRPr="00B97066">
        <w:rPr>
          <w:rFonts w:ascii="Arial" w:hAnsi="Arial" w:cs="Arial"/>
          <w:color w:val="000000"/>
        </w:rPr>
        <w:t>i</w:t>
      </w:r>
      <w:r w:rsidR="00A271D5" w:rsidRPr="00B97066">
        <w:rPr>
          <w:rFonts w:ascii="Arial" w:hAnsi="Arial" w:cs="Arial"/>
          <w:color w:val="000000"/>
        </w:rPr>
        <w:t>r</w:t>
      </w:r>
      <w:r w:rsidR="00F52A58" w:rsidRPr="00B97066">
        <w:rPr>
          <w:rFonts w:ascii="Arial" w:hAnsi="Arial" w:cs="Arial"/>
          <w:color w:val="000000"/>
        </w:rPr>
        <w:t>o</w:t>
      </w:r>
      <w:r w:rsidR="00A360F3" w:rsidRPr="00B97066">
        <w:rPr>
          <w:rFonts w:ascii="Arial" w:hAnsi="Arial" w:cs="Arial"/>
          <w:color w:val="000000"/>
        </w:rPr>
        <w:t xml:space="preserve">, </w:t>
      </w:r>
      <w:r w:rsidR="00F52A58" w:rsidRPr="00B97066">
        <w:rPr>
          <w:rFonts w:ascii="Arial" w:hAnsi="Arial" w:cs="Arial"/>
          <w:b/>
          <w:color w:val="000000"/>
        </w:rPr>
        <w:t>Christian Martin dos Santos</w:t>
      </w:r>
      <w:r w:rsidR="00A360F3" w:rsidRPr="00B97066">
        <w:rPr>
          <w:rFonts w:ascii="Arial" w:hAnsi="Arial" w:cs="Arial"/>
          <w:color w:val="000000"/>
        </w:rPr>
        <w:t>, bem como a equipe de apoio composta pelos serv</w:t>
      </w:r>
      <w:r w:rsidR="00A360F3" w:rsidRPr="00B97066">
        <w:rPr>
          <w:rFonts w:ascii="Arial" w:hAnsi="Arial" w:cs="Arial"/>
          <w:color w:val="000000"/>
        </w:rPr>
        <w:t>i</w:t>
      </w:r>
      <w:r w:rsidR="00A360F3" w:rsidRPr="00B97066">
        <w:rPr>
          <w:rFonts w:ascii="Arial" w:hAnsi="Arial" w:cs="Arial"/>
          <w:color w:val="000000"/>
        </w:rPr>
        <w:t>do</w:t>
      </w:r>
      <w:r w:rsidR="00184387" w:rsidRPr="00B97066">
        <w:rPr>
          <w:rFonts w:ascii="Arial" w:hAnsi="Arial" w:cs="Arial"/>
          <w:color w:val="000000"/>
        </w:rPr>
        <w:t>res</w:t>
      </w:r>
      <w:r w:rsidR="00A360F3" w:rsidRPr="00B97066">
        <w:rPr>
          <w:rFonts w:ascii="Arial" w:hAnsi="Arial" w:cs="Arial"/>
          <w:color w:val="000000"/>
        </w:rPr>
        <w:t xml:space="preserve"> </w:t>
      </w:r>
      <w:r w:rsidR="00A271D5" w:rsidRPr="00B97066">
        <w:rPr>
          <w:rFonts w:ascii="Arial" w:hAnsi="Arial" w:cs="Arial"/>
          <w:b/>
          <w:color w:val="000000"/>
        </w:rPr>
        <w:t xml:space="preserve">Allan Fadel </w:t>
      </w:r>
      <w:proofErr w:type="spellStart"/>
      <w:r w:rsidR="00A271D5" w:rsidRPr="00B97066">
        <w:rPr>
          <w:rFonts w:ascii="Arial" w:hAnsi="Arial" w:cs="Arial"/>
          <w:b/>
          <w:color w:val="000000"/>
        </w:rPr>
        <w:t>Vendemiato</w:t>
      </w:r>
      <w:proofErr w:type="spellEnd"/>
      <w:r w:rsidR="00184387" w:rsidRPr="00B97066">
        <w:rPr>
          <w:rFonts w:ascii="Arial" w:hAnsi="Arial" w:cs="Arial"/>
          <w:b/>
          <w:color w:val="000000"/>
        </w:rPr>
        <w:t>,</w:t>
      </w:r>
      <w:r w:rsidR="003548A7" w:rsidRPr="00B97066">
        <w:rPr>
          <w:rFonts w:ascii="Arial" w:hAnsi="Arial" w:cs="Arial"/>
          <w:b/>
          <w:color w:val="000000"/>
        </w:rPr>
        <w:t xml:space="preserve"> </w:t>
      </w:r>
      <w:r w:rsidR="007E668F" w:rsidRPr="00B97066">
        <w:rPr>
          <w:rFonts w:ascii="Arial" w:hAnsi="Arial" w:cs="Arial"/>
          <w:b/>
          <w:color w:val="000000"/>
        </w:rPr>
        <w:t>Alexandre</w:t>
      </w:r>
      <w:r w:rsidR="00B72D36" w:rsidRPr="00B97066">
        <w:rPr>
          <w:rFonts w:ascii="Arial" w:hAnsi="Arial" w:cs="Arial"/>
          <w:b/>
          <w:color w:val="000000"/>
        </w:rPr>
        <w:t xml:space="preserve"> José </w:t>
      </w:r>
      <w:proofErr w:type="spellStart"/>
      <w:r w:rsidR="00B72D36" w:rsidRPr="00B97066">
        <w:rPr>
          <w:rFonts w:ascii="Arial" w:hAnsi="Arial" w:cs="Arial"/>
          <w:b/>
          <w:color w:val="000000"/>
        </w:rPr>
        <w:t>Carpim</w:t>
      </w:r>
      <w:proofErr w:type="spellEnd"/>
      <w:r w:rsidR="00B40C81">
        <w:rPr>
          <w:rFonts w:ascii="Arial" w:hAnsi="Arial" w:cs="Arial"/>
          <w:b/>
          <w:color w:val="000000"/>
        </w:rPr>
        <w:t>, Aureliano Silveira Vieira</w:t>
      </w:r>
      <w:r w:rsidR="00F52A58" w:rsidRPr="00B97066">
        <w:rPr>
          <w:rFonts w:ascii="Arial" w:hAnsi="Arial" w:cs="Arial"/>
          <w:b/>
          <w:color w:val="000000"/>
        </w:rPr>
        <w:t xml:space="preserve"> </w:t>
      </w:r>
      <w:r w:rsidR="00184387" w:rsidRPr="00B97066">
        <w:rPr>
          <w:rFonts w:ascii="Arial" w:hAnsi="Arial" w:cs="Arial"/>
          <w:b/>
          <w:color w:val="000000"/>
        </w:rPr>
        <w:t xml:space="preserve">e </w:t>
      </w:r>
      <w:r w:rsidR="00A271D5" w:rsidRPr="00B97066">
        <w:rPr>
          <w:rFonts w:ascii="Arial" w:hAnsi="Arial" w:cs="Arial"/>
          <w:b/>
          <w:color w:val="000000"/>
        </w:rPr>
        <w:t>Paulo César Aoyagui</w:t>
      </w:r>
      <w:r w:rsidR="00FB40D0" w:rsidRPr="00B97066">
        <w:rPr>
          <w:rFonts w:ascii="Arial" w:hAnsi="Arial" w:cs="Arial"/>
          <w:b/>
          <w:color w:val="000000"/>
        </w:rPr>
        <w:t xml:space="preserve">, </w:t>
      </w:r>
      <w:r w:rsidR="00FB40D0" w:rsidRPr="00B97066">
        <w:rPr>
          <w:rFonts w:ascii="Arial" w:hAnsi="Arial" w:cs="Arial"/>
        </w:rPr>
        <w:t>de</w:t>
      </w:r>
      <w:r w:rsidR="00FC7E28" w:rsidRPr="00B97066">
        <w:rPr>
          <w:rFonts w:ascii="Arial" w:hAnsi="Arial" w:cs="Arial"/>
        </w:rPr>
        <w:t xml:space="preserve">signados </w:t>
      </w:r>
      <w:r w:rsidR="00CF31CB" w:rsidRPr="00B97066">
        <w:rPr>
          <w:rFonts w:ascii="Arial" w:hAnsi="Arial" w:cs="Arial"/>
        </w:rPr>
        <w:t xml:space="preserve">pela </w:t>
      </w:r>
      <w:r w:rsidR="00CF31CB" w:rsidRPr="00B97066">
        <w:rPr>
          <w:rFonts w:ascii="Arial" w:hAnsi="Arial" w:cs="Arial"/>
          <w:b/>
        </w:rPr>
        <w:t>Portaria</w:t>
      </w:r>
      <w:r w:rsidR="00FC7E28" w:rsidRPr="00B97066">
        <w:rPr>
          <w:rFonts w:ascii="Arial" w:hAnsi="Arial" w:cs="Arial"/>
          <w:b/>
        </w:rPr>
        <w:t xml:space="preserve"> nº </w:t>
      </w:r>
      <w:r w:rsidR="00A271D5" w:rsidRPr="00B97066">
        <w:rPr>
          <w:rFonts w:ascii="Arial" w:hAnsi="Arial" w:cs="Arial"/>
          <w:b/>
        </w:rPr>
        <w:t>0</w:t>
      </w:r>
      <w:r w:rsidR="00BC2AEF" w:rsidRPr="00B97066">
        <w:rPr>
          <w:rFonts w:ascii="Arial" w:hAnsi="Arial" w:cs="Arial"/>
          <w:b/>
        </w:rPr>
        <w:t>6</w:t>
      </w:r>
      <w:r w:rsidR="00A271D5" w:rsidRPr="00B97066">
        <w:rPr>
          <w:rFonts w:ascii="Arial" w:hAnsi="Arial" w:cs="Arial"/>
          <w:b/>
        </w:rPr>
        <w:t>/201</w:t>
      </w:r>
      <w:r w:rsidR="007E668F" w:rsidRPr="00B97066">
        <w:rPr>
          <w:rFonts w:ascii="Arial" w:hAnsi="Arial" w:cs="Arial"/>
          <w:b/>
        </w:rPr>
        <w:t>4</w:t>
      </w:r>
      <w:r w:rsidR="00CF31CB" w:rsidRPr="00B97066">
        <w:rPr>
          <w:rFonts w:ascii="Arial" w:hAnsi="Arial" w:cs="Arial"/>
          <w:b/>
        </w:rPr>
        <w:t xml:space="preserve">, </w:t>
      </w:r>
      <w:r w:rsidR="00CF31CB" w:rsidRPr="00B40C81">
        <w:rPr>
          <w:rFonts w:ascii="Arial" w:hAnsi="Arial" w:cs="Arial"/>
        </w:rPr>
        <w:t xml:space="preserve">de </w:t>
      </w:r>
      <w:r w:rsidR="00A02757" w:rsidRPr="00B40C81">
        <w:rPr>
          <w:rFonts w:ascii="Arial" w:hAnsi="Arial" w:cs="Arial"/>
        </w:rPr>
        <w:t>0</w:t>
      </w:r>
      <w:r w:rsidR="00BC2AEF" w:rsidRPr="00B40C81">
        <w:rPr>
          <w:rFonts w:ascii="Arial" w:hAnsi="Arial" w:cs="Arial"/>
        </w:rPr>
        <w:t>7</w:t>
      </w:r>
      <w:r w:rsidR="00CF31CB" w:rsidRPr="00B40C81">
        <w:rPr>
          <w:rFonts w:ascii="Arial" w:hAnsi="Arial" w:cs="Arial"/>
        </w:rPr>
        <w:t xml:space="preserve"> de </w:t>
      </w:r>
      <w:r w:rsidR="00DF1BA2" w:rsidRPr="00B40C81">
        <w:rPr>
          <w:rFonts w:ascii="Arial" w:hAnsi="Arial" w:cs="Arial"/>
        </w:rPr>
        <w:t>ju</w:t>
      </w:r>
      <w:r w:rsidR="00BC2AEF" w:rsidRPr="00B40C81">
        <w:rPr>
          <w:rFonts w:ascii="Arial" w:hAnsi="Arial" w:cs="Arial"/>
        </w:rPr>
        <w:t>l</w:t>
      </w:r>
      <w:r w:rsidR="00DF1BA2" w:rsidRPr="00B40C81">
        <w:rPr>
          <w:rFonts w:ascii="Arial" w:hAnsi="Arial" w:cs="Arial"/>
        </w:rPr>
        <w:t>ho</w:t>
      </w:r>
      <w:r w:rsidR="00A271D5" w:rsidRPr="00B40C81">
        <w:rPr>
          <w:rFonts w:ascii="Arial" w:hAnsi="Arial" w:cs="Arial"/>
        </w:rPr>
        <w:t xml:space="preserve"> de 201</w:t>
      </w:r>
      <w:r w:rsidR="00356AA0" w:rsidRPr="00B40C81">
        <w:rPr>
          <w:rFonts w:ascii="Arial" w:hAnsi="Arial" w:cs="Arial"/>
        </w:rPr>
        <w:t>4</w:t>
      </w:r>
      <w:r w:rsidR="00FB40D0" w:rsidRPr="00B97066">
        <w:rPr>
          <w:rFonts w:ascii="Arial" w:hAnsi="Arial" w:cs="Arial"/>
        </w:rPr>
        <w:t>, para a realização dos procedimentos relativos ao processamento da licitação em ref</w:t>
      </w:r>
      <w:r w:rsidR="00FB40D0" w:rsidRPr="00B97066">
        <w:rPr>
          <w:rFonts w:ascii="Arial" w:hAnsi="Arial" w:cs="Arial"/>
        </w:rPr>
        <w:t>e</w:t>
      </w:r>
      <w:r w:rsidR="00FB40D0" w:rsidRPr="00B97066">
        <w:rPr>
          <w:rFonts w:ascii="Arial" w:hAnsi="Arial" w:cs="Arial"/>
        </w:rPr>
        <w:t xml:space="preserve">rência, do tipo </w:t>
      </w:r>
      <w:r w:rsidR="00FB40D0" w:rsidRPr="00B40C81">
        <w:rPr>
          <w:rFonts w:ascii="Arial" w:hAnsi="Arial" w:cs="Arial"/>
          <w:b/>
        </w:rPr>
        <w:t>menor preço</w:t>
      </w:r>
      <w:r w:rsidR="00FB40D0" w:rsidRPr="00B97066">
        <w:rPr>
          <w:rFonts w:ascii="Arial" w:hAnsi="Arial" w:cs="Arial"/>
        </w:rPr>
        <w:t>.</w:t>
      </w:r>
    </w:p>
    <w:p w:rsidR="00041064" w:rsidRPr="00B97066" w:rsidRDefault="00041064" w:rsidP="00FB40D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41064" w:rsidRPr="00B97066" w:rsidRDefault="00041064" w:rsidP="0004106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B97066">
        <w:rPr>
          <w:rFonts w:ascii="Arial" w:hAnsi="Arial" w:cs="Arial"/>
          <w:b/>
        </w:rPr>
        <w:t xml:space="preserve">2. Credenciamento e Declaração </w:t>
      </w:r>
    </w:p>
    <w:p w:rsidR="000E0778" w:rsidRPr="00B97066" w:rsidRDefault="000E0778" w:rsidP="000E07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97066">
        <w:rPr>
          <w:rFonts w:ascii="Arial" w:hAnsi="Arial" w:cs="Arial"/>
          <w:color w:val="000000"/>
        </w:rPr>
        <w:t xml:space="preserve">Declarando aberta a fase de credenciamento, </w:t>
      </w:r>
      <w:r w:rsidR="00B40C81">
        <w:rPr>
          <w:rFonts w:ascii="Arial" w:hAnsi="Arial" w:cs="Arial"/>
          <w:color w:val="000000"/>
        </w:rPr>
        <w:t>o Pregoeiro</w:t>
      </w:r>
      <w:r w:rsidR="00E33748">
        <w:rPr>
          <w:rFonts w:ascii="Arial" w:hAnsi="Arial" w:cs="Arial"/>
          <w:color w:val="000000"/>
        </w:rPr>
        <w:t xml:space="preserve"> solicitou ao participante que apresentasse</w:t>
      </w:r>
      <w:r w:rsidRPr="00B97066">
        <w:rPr>
          <w:rFonts w:ascii="Arial" w:hAnsi="Arial" w:cs="Arial"/>
          <w:color w:val="000000"/>
        </w:rPr>
        <w:t xml:space="preserve"> os documentos exigidos pelo edital, inclusive a declaração de atendime</w:t>
      </w:r>
      <w:r w:rsidRPr="00B97066">
        <w:rPr>
          <w:rFonts w:ascii="Arial" w:hAnsi="Arial" w:cs="Arial"/>
          <w:color w:val="000000"/>
        </w:rPr>
        <w:t>n</w:t>
      </w:r>
      <w:r w:rsidRPr="00B97066">
        <w:rPr>
          <w:rFonts w:ascii="Arial" w:hAnsi="Arial" w:cs="Arial"/>
          <w:color w:val="000000"/>
        </w:rPr>
        <w:t>to aos requisitos de habilitação, os quais, depois de analisados, foram considerado</w:t>
      </w:r>
      <w:r w:rsidR="00E33748">
        <w:rPr>
          <w:rFonts w:ascii="Arial" w:hAnsi="Arial" w:cs="Arial"/>
          <w:color w:val="000000"/>
        </w:rPr>
        <w:t>s em ordem, ficando credenciada a empresa abaixo, com seu respectivo</w:t>
      </w:r>
      <w:r w:rsidRPr="00B97066">
        <w:rPr>
          <w:rFonts w:ascii="Arial" w:hAnsi="Arial" w:cs="Arial"/>
          <w:color w:val="000000"/>
        </w:rPr>
        <w:t xml:space="preserve"> representan</w:t>
      </w:r>
      <w:r w:rsidR="00E33748">
        <w:rPr>
          <w:rFonts w:ascii="Arial" w:hAnsi="Arial" w:cs="Arial"/>
          <w:color w:val="000000"/>
        </w:rPr>
        <w:t>te</w:t>
      </w:r>
      <w:r w:rsidRPr="00B97066">
        <w:rPr>
          <w:rFonts w:ascii="Arial" w:hAnsi="Arial" w:cs="Arial"/>
          <w:color w:val="000000"/>
        </w:rPr>
        <w:t>:</w:t>
      </w:r>
    </w:p>
    <w:p w:rsidR="00423CB1" w:rsidRPr="00B97066" w:rsidRDefault="00423CB1" w:rsidP="00423CB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tbl>
      <w:tblPr>
        <w:tblW w:w="9516" w:type="dxa"/>
        <w:tblInd w:w="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1984"/>
        <w:gridCol w:w="851"/>
        <w:gridCol w:w="1984"/>
        <w:gridCol w:w="2268"/>
        <w:gridCol w:w="1985"/>
      </w:tblGrid>
      <w:tr w:rsidR="005854FA" w:rsidRPr="00B97066" w:rsidTr="001E2FF5">
        <w:trPr>
          <w:trHeight w:val="327"/>
        </w:trPr>
        <w:tc>
          <w:tcPr>
            <w:tcW w:w="9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854FA" w:rsidRPr="00B97066" w:rsidRDefault="005854FA" w:rsidP="00B2690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97066">
              <w:rPr>
                <w:rFonts w:ascii="Arial" w:hAnsi="Arial" w:cs="Arial"/>
                <w:b/>
                <w:bCs/>
              </w:rPr>
              <w:t>EMPRESAS/CREDENCIADOS</w:t>
            </w:r>
          </w:p>
        </w:tc>
      </w:tr>
      <w:tr w:rsidR="00FA23F4" w:rsidRPr="00B97066" w:rsidTr="001E2FF5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854FA" w:rsidRPr="00B97066" w:rsidRDefault="005854FA" w:rsidP="00B2690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9706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854FA" w:rsidRPr="008B6A82" w:rsidRDefault="005854FA" w:rsidP="00B269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B6A82">
              <w:rPr>
                <w:rFonts w:ascii="Arial" w:hAnsi="Arial" w:cs="Arial"/>
                <w:b/>
                <w:bCs/>
                <w:sz w:val="23"/>
                <w:szCs w:val="23"/>
              </w:rPr>
              <w:t>RAZÃO SOCIAL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854FA" w:rsidRPr="008B6A82" w:rsidRDefault="005854FA" w:rsidP="005854F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B6A82">
              <w:rPr>
                <w:rFonts w:ascii="Arial" w:hAnsi="Arial" w:cs="Arial"/>
                <w:b/>
                <w:bCs/>
                <w:sz w:val="23"/>
                <w:szCs w:val="23"/>
              </w:rPr>
              <w:t>ME-EPP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854FA" w:rsidRPr="008B6A82" w:rsidRDefault="005854FA" w:rsidP="00B269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B6A82">
              <w:rPr>
                <w:rFonts w:ascii="Arial" w:hAnsi="Arial" w:cs="Arial"/>
                <w:b/>
                <w:bCs/>
                <w:sz w:val="23"/>
                <w:szCs w:val="23"/>
              </w:rPr>
              <w:t>CNPJ nº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854FA" w:rsidRPr="008B6A82" w:rsidRDefault="005854FA" w:rsidP="00B269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B6A82">
              <w:rPr>
                <w:rFonts w:ascii="Arial" w:hAnsi="Arial" w:cs="Arial"/>
                <w:b/>
                <w:bCs/>
                <w:sz w:val="23"/>
                <w:szCs w:val="23"/>
              </w:rPr>
              <w:t>REPRESENTA</w:t>
            </w:r>
            <w:r w:rsidR="008B6A82">
              <w:rPr>
                <w:rFonts w:ascii="Arial" w:hAnsi="Arial" w:cs="Arial"/>
                <w:b/>
                <w:bCs/>
                <w:sz w:val="23"/>
                <w:szCs w:val="23"/>
              </w:rPr>
              <w:t>N</w:t>
            </w:r>
            <w:r w:rsidRPr="008B6A82">
              <w:rPr>
                <w:rFonts w:ascii="Arial" w:hAnsi="Arial" w:cs="Arial"/>
                <w:b/>
                <w:bCs/>
                <w:sz w:val="23"/>
                <w:szCs w:val="23"/>
              </w:rPr>
              <w:t>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854FA" w:rsidRPr="008B6A82" w:rsidRDefault="005854FA" w:rsidP="00B269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B6A82">
              <w:rPr>
                <w:rFonts w:ascii="Arial" w:hAnsi="Arial" w:cs="Arial"/>
                <w:b/>
                <w:bCs/>
                <w:sz w:val="23"/>
                <w:szCs w:val="23"/>
              </w:rPr>
              <w:t>RG nº</w:t>
            </w:r>
          </w:p>
        </w:tc>
      </w:tr>
      <w:tr w:rsidR="00FA23F4" w:rsidRPr="00D52924" w:rsidTr="008B6A82">
        <w:trPr>
          <w:trHeight w:val="57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FA" w:rsidRPr="00D52924" w:rsidRDefault="005854FA" w:rsidP="00F02CC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D52924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FA" w:rsidRPr="00D52924" w:rsidRDefault="00324536" w:rsidP="00F02CC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D52924">
              <w:rPr>
                <w:rFonts w:ascii="Arial" w:hAnsi="Arial" w:cs="Arial"/>
                <w:sz w:val="20"/>
              </w:rPr>
              <w:t>TELEFONICA BRASIL S/A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750" w:rsidRPr="00D52924" w:rsidRDefault="00656750" w:rsidP="00F02CC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:rsidR="005854FA" w:rsidRPr="00D52924" w:rsidRDefault="00656750" w:rsidP="00F02CC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D52924">
              <w:rPr>
                <w:rFonts w:ascii="Arial" w:hAnsi="Arial" w:cs="Arial"/>
                <w:sz w:val="20"/>
              </w:rPr>
              <w:t>NÃO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FA" w:rsidRPr="00D52924" w:rsidRDefault="00324536" w:rsidP="00F02CC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D52924">
              <w:rPr>
                <w:rFonts w:ascii="Arial" w:hAnsi="Arial" w:cs="Arial"/>
                <w:sz w:val="20"/>
              </w:rPr>
              <w:t>02.558.157/0001-62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FA" w:rsidRPr="00D52924" w:rsidRDefault="00324536" w:rsidP="00F02CC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D52924">
              <w:rPr>
                <w:rFonts w:ascii="Arial" w:hAnsi="Arial" w:cs="Arial"/>
                <w:sz w:val="20"/>
              </w:rPr>
              <w:t>MARIA LOURDES PAPA CAS</w:t>
            </w:r>
            <w:r w:rsidR="00F02CCC" w:rsidRPr="00D52924">
              <w:rPr>
                <w:rFonts w:ascii="Arial" w:hAnsi="Arial" w:cs="Arial"/>
                <w:sz w:val="20"/>
              </w:rPr>
              <w:t>A</w:t>
            </w:r>
            <w:r w:rsidRPr="00D52924">
              <w:rPr>
                <w:rFonts w:ascii="Arial" w:hAnsi="Arial" w:cs="Arial"/>
                <w:sz w:val="20"/>
              </w:rPr>
              <w:t>GRANDE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FA" w:rsidRPr="00D52924" w:rsidRDefault="00324536" w:rsidP="00F02CC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D52924">
              <w:rPr>
                <w:rFonts w:ascii="Arial" w:hAnsi="Arial" w:cs="Arial"/>
                <w:sz w:val="20"/>
              </w:rPr>
              <w:t>11.002.135-6</w:t>
            </w:r>
          </w:p>
        </w:tc>
      </w:tr>
    </w:tbl>
    <w:p w:rsidR="00705CF6" w:rsidRDefault="00705CF6" w:rsidP="000E077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705CF6" w:rsidRDefault="00705CF6" w:rsidP="000E077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30302E" w:rsidRDefault="0030302E" w:rsidP="000E077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0E0778" w:rsidRPr="00B97066" w:rsidRDefault="000E0778" w:rsidP="000E077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B97066">
        <w:rPr>
          <w:rFonts w:ascii="Arial" w:hAnsi="Arial" w:cs="Arial"/>
          <w:b/>
          <w:color w:val="000000"/>
        </w:rPr>
        <w:lastRenderedPageBreak/>
        <w:t>3.  Entrega dos Envelopes</w:t>
      </w:r>
    </w:p>
    <w:p w:rsidR="000E0778" w:rsidRPr="00B97066" w:rsidRDefault="000E0778" w:rsidP="000E07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97066">
        <w:rPr>
          <w:rFonts w:ascii="Arial" w:hAnsi="Arial" w:cs="Arial"/>
          <w:color w:val="000000"/>
        </w:rPr>
        <w:t xml:space="preserve">Em seguida, </w:t>
      </w:r>
      <w:r w:rsidR="00F52A58" w:rsidRPr="00B97066">
        <w:rPr>
          <w:rFonts w:ascii="Arial" w:hAnsi="Arial" w:cs="Arial"/>
          <w:color w:val="000000"/>
        </w:rPr>
        <w:t>o</w:t>
      </w:r>
      <w:r w:rsidR="00A271D5" w:rsidRPr="00B97066">
        <w:rPr>
          <w:rFonts w:ascii="Arial" w:hAnsi="Arial" w:cs="Arial"/>
          <w:color w:val="000000"/>
        </w:rPr>
        <w:t xml:space="preserve"> Pregoeir</w:t>
      </w:r>
      <w:r w:rsidR="00F52A58" w:rsidRPr="00B97066">
        <w:rPr>
          <w:rFonts w:ascii="Arial" w:hAnsi="Arial" w:cs="Arial"/>
          <w:color w:val="000000"/>
        </w:rPr>
        <w:t>o</w:t>
      </w:r>
      <w:r w:rsidR="00324536">
        <w:rPr>
          <w:rFonts w:ascii="Arial" w:hAnsi="Arial" w:cs="Arial"/>
          <w:color w:val="000000"/>
        </w:rPr>
        <w:t xml:space="preserve"> solicitou que o interessado entregasse os</w:t>
      </w:r>
      <w:r w:rsidRPr="00B97066">
        <w:rPr>
          <w:rFonts w:ascii="Arial" w:hAnsi="Arial" w:cs="Arial"/>
          <w:color w:val="000000"/>
        </w:rPr>
        <w:t xml:space="preserve"> envelopes</w:t>
      </w:r>
      <w:r w:rsidR="00A271D5" w:rsidRPr="00B97066">
        <w:rPr>
          <w:rFonts w:ascii="Arial" w:hAnsi="Arial" w:cs="Arial"/>
          <w:color w:val="000000"/>
        </w:rPr>
        <w:t xml:space="preserve"> nº 01 e 02, relativos à proposta de preços e aos </w:t>
      </w:r>
      <w:r w:rsidRPr="00B97066">
        <w:rPr>
          <w:rFonts w:ascii="Arial" w:hAnsi="Arial" w:cs="Arial"/>
          <w:color w:val="000000"/>
        </w:rPr>
        <w:t>documentos de habilitação</w:t>
      </w:r>
      <w:r w:rsidR="00A271D5" w:rsidRPr="00B97066">
        <w:rPr>
          <w:rFonts w:ascii="Arial" w:hAnsi="Arial" w:cs="Arial"/>
          <w:color w:val="000000"/>
        </w:rPr>
        <w:t>, respectivamente</w:t>
      </w:r>
      <w:r w:rsidRPr="00B97066">
        <w:rPr>
          <w:rFonts w:ascii="Arial" w:hAnsi="Arial" w:cs="Arial"/>
          <w:color w:val="000000"/>
        </w:rPr>
        <w:t>. Aberto o primeiro envelo</w:t>
      </w:r>
      <w:r w:rsidR="009F31B8" w:rsidRPr="00B97066">
        <w:rPr>
          <w:rFonts w:ascii="Arial" w:hAnsi="Arial" w:cs="Arial"/>
          <w:color w:val="000000"/>
        </w:rPr>
        <w:t>pe nº 01</w:t>
      </w:r>
      <w:r w:rsidRPr="00B97066">
        <w:rPr>
          <w:rFonts w:ascii="Arial" w:hAnsi="Arial" w:cs="Arial"/>
          <w:color w:val="000000"/>
        </w:rPr>
        <w:t xml:space="preserve">, </w:t>
      </w:r>
      <w:r w:rsidR="00F52A58" w:rsidRPr="00B97066">
        <w:rPr>
          <w:rFonts w:ascii="Arial" w:hAnsi="Arial" w:cs="Arial"/>
          <w:color w:val="000000"/>
        </w:rPr>
        <w:t>o</w:t>
      </w:r>
      <w:r w:rsidR="00A271D5" w:rsidRPr="00B97066">
        <w:rPr>
          <w:rFonts w:ascii="Arial" w:hAnsi="Arial" w:cs="Arial"/>
          <w:color w:val="000000"/>
        </w:rPr>
        <w:t xml:space="preserve"> Pregoeir</w:t>
      </w:r>
      <w:r w:rsidR="00F52A58" w:rsidRPr="00B97066">
        <w:rPr>
          <w:rFonts w:ascii="Arial" w:hAnsi="Arial" w:cs="Arial"/>
          <w:color w:val="000000"/>
        </w:rPr>
        <w:t>o</w:t>
      </w:r>
      <w:r w:rsidRPr="00B97066">
        <w:rPr>
          <w:rFonts w:ascii="Arial" w:hAnsi="Arial" w:cs="Arial"/>
          <w:color w:val="000000"/>
        </w:rPr>
        <w:t xml:space="preserve"> declarou encerrada a fase de credenci</w:t>
      </w:r>
      <w:r w:rsidRPr="00B97066">
        <w:rPr>
          <w:rFonts w:ascii="Arial" w:hAnsi="Arial" w:cs="Arial"/>
          <w:color w:val="000000"/>
        </w:rPr>
        <w:t>a</w:t>
      </w:r>
      <w:r w:rsidRPr="00B97066">
        <w:rPr>
          <w:rFonts w:ascii="Arial" w:hAnsi="Arial" w:cs="Arial"/>
          <w:color w:val="000000"/>
        </w:rPr>
        <w:t>mento.</w:t>
      </w:r>
    </w:p>
    <w:p w:rsidR="000E0778" w:rsidRPr="00B97066" w:rsidRDefault="000E0778" w:rsidP="000E07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0E0778" w:rsidRPr="00B97066" w:rsidRDefault="000E0778" w:rsidP="000E077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B97066">
        <w:rPr>
          <w:rFonts w:ascii="Arial" w:hAnsi="Arial" w:cs="Arial"/>
          <w:b/>
          <w:color w:val="000000"/>
        </w:rPr>
        <w:t xml:space="preserve">4. </w:t>
      </w:r>
      <w:r w:rsidR="00710F7F" w:rsidRPr="00B97066">
        <w:rPr>
          <w:rFonts w:ascii="Arial" w:hAnsi="Arial" w:cs="Arial"/>
          <w:b/>
          <w:color w:val="000000"/>
        </w:rPr>
        <w:t>Classificação da Proposta</w:t>
      </w:r>
    </w:p>
    <w:p w:rsidR="00B40C81" w:rsidRDefault="00324536" w:rsidP="000E077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proposta foi examinada e rubricada</w:t>
      </w:r>
      <w:r w:rsidR="000E0778" w:rsidRPr="00324536">
        <w:rPr>
          <w:rFonts w:ascii="Arial" w:hAnsi="Arial" w:cs="Arial"/>
        </w:rPr>
        <w:t xml:space="preserve"> por todos os presentes, não sendo obser</w:t>
      </w:r>
      <w:r w:rsidR="00E44420" w:rsidRPr="00324536">
        <w:rPr>
          <w:rFonts w:ascii="Arial" w:hAnsi="Arial" w:cs="Arial"/>
        </w:rPr>
        <w:t>vada nenhuma falha</w:t>
      </w:r>
      <w:r w:rsidR="00184387" w:rsidRPr="00324536">
        <w:rPr>
          <w:rFonts w:ascii="Arial" w:hAnsi="Arial" w:cs="Arial"/>
        </w:rPr>
        <w:t xml:space="preserve">, razão pela qual </w:t>
      </w:r>
      <w:r>
        <w:rPr>
          <w:rFonts w:ascii="Arial" w:hAnsi="Arial" w:cs="Arial"/>
        </w:rPr>
        <w:t>foi aceita</w:t>
      </w:r>
      <w:r w:rsidR="00184387" w:rsidRPr="00324536">
        <w:rPr>
          <w:rFonts w:ascii="Arial" w:hAnsi="Arial" w:cs="Arial"/>
        </w:rPr>
        <w:t xml:space="preserve"> pel</w:t>
      </w:r>
      <w:r w:rsidR="00F52A58" w:rsidRPr="00324536">
        <w:rPr>
          <w:rFonts w:ascii="Arial" w:hAnsi="Arial" w:cs="Arial"/>
        </w:rPr>
        <w:t>o</w:t>
      </w:r>
      <w:r w:rsidR="00A271D5" w:rsidRPr="00324536">
        <w:rPr>
          <w:rFonts w:ascii="Arial" w:hAnsi="Arial" w:cs="Arial"/>
        </w:rPr>
        <w:t xml:space="preserve"> Pregoeir</w:t>
      </w:r>
      <w:r w:rsidR="00F52A58" w:rsidRPr="00324536">
        <w:rPr>
          <w:rFonts w:ascii="Arial" w:hAnsi="Arial" w:cs="Arial"/>
        </w:rPr>
        <w:t>o</w:t>
      </w:r>
      <w:r w:rsidR="000E0778" w:rsidRPr="00324536">
        <w:rPr>
          <w:rFonts w:ascii="Arial" w:hAnsi="Arial" w:cs="Arial"/>
        </w:rPr>
        <w:t>.</w:t>
      </w:r>
      <w:r w:rsidR="00184387" w:rsidRPr="00324536">
        <w:rPr>
          <w:rFonts w:ascii="Arial" w:hAnsi="Arial" w:cs="Arial"/>
        </w:rPr>
        <w:t xml:space="preserve"> </w:t>
      </w:r>
    </w:p>
    <w:p w:rsidR="00B3548B" w:rsidRPr="00B97066" w:rsidRDefault="00B3548B" w:rsidP="000E07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710F7F" w:rsidRPr="00B97066" w:rsidRDefault="00710F7F" w:rsidP="00710F7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B97066">
        <w:rPr>
          <w:rFonts w:ascii="Arial" w:hAnsi="Arial" w:cs="Arial"/>
          <w:b/>
          <w:color w:val="000000"/>
        </w:rPr>
        <w:t xml:space="preserve">5. </w:t>
      </w:r>
      <w:r w:rsidR="009B5396" w:rsidRPr="00B97066">
        <w:rPr>
          <w:rFonts w:ascii="Arial" w:hAnsi="Arial" w:cs="Arial"/>
          <w:b/>
          <w:color w:val="000000"/>
        </w:rPr>
        <w:t>Fase de Lances/Negociação</w:t>
      </w:r>
    </w:p>
    <w:p w:rsidR="000E0778" w:rsidRPr="00B97066" w:rsidRDefault="000E0778" w:rsidP="000E07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97066">
        <w:rPr>
          <w:rFonts w:ascii="Arial" w:hAnsi="Arial" w:cs="Arial"/>
          <w:color w:val="000000"/>
        </w:rPr>
        <w:t xml:space="preserve">Em continuidade aos trabalhos, houve a </w:t>
      </w:r>
      <w:r w:rsidR="0030302E">
        <w:rPr>
          <w:rFonts w:ascii="Arial" w:hAnsi="Arial" w:cs="Arial"/>
          <w:color w:val="000000"/>
        </w:rPr>
        <w:t>negociação</w:t>
      </w:r>
      <w:r w:rsidRPr="00B97066">
        <w:rPr>
          <w:rFonts w:ascii="Arial" w:hAnsi="Arial" w:cs="Arial"/>
          <w:color w:val="000000"/>
        </w:rPr>
        <w:t xml:space="preserve"> para o</w:t>
      </w:r>
      <w:r w:rsidR="00AD2CF2" w:rsidRPr="00B97066">
        <w:rPr>
          <w:rFonts w:ascii="Arial" w:hAnsi="Arial" w:cs="Arial"/>
          <w:color w:val="000000"/>
        </w:rPr>
        <w:t xml:space="preserve"> </w:t>
      </w:r>
      <w:r w:rsidR="0066304F" w:rsidRPr="00B97066">
        <w:rPr>
          <w:rFonts w:ascii="Arial" w:hAnsi="Arial" w:cs="Arial"/>
          <w:color w:val="000000"/>
        </w:rPr>
        <w:t>Lote Ú</w:t>
      </w:r>
      <w:r w:rsidR="00A271D5" w:rsidRPr="00B97066">
        <w:rPr>
          <w:rFonts w:ascii="Arial" w:hAnsi="Arial" w:cs="Arial"/>
          <w:color w:val="000000"/>
        </w:rPr>
        <w:t>nico</w:t>
      </w:r>
      <w:r w:rsidRPr="00B97066">
        <w:rPr>
          <w:rFonts w:ascii="Arial" w:hAnsi="Arial" w:cs="Arial"/>
          <w:color w:val="000000"/>
        </w:rPr>
        <w:t>, tendo como resultado o constante na planilha anexa.</w:t>
      </w:r>
    </w:p>
    <w:p w:rsidR="000E0778" w:rsidRPr="00B97066" w:rsidRDefault="000E0778" w:rsidP="000E07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271D5" w:rsidRPr="00B97066" w:rsidRDefault="00A271D5" w:rsidP="00A271D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B97066">
        <w:rPr>
          <w:rFonts w:ascii="Arial" w:hAnsi="Arial" w:cs="Arial"/>
          <w:b/>
          <w:color w:val="000000"/>
        </w:rPr>
        <w:t>6. Habilitação</w:t>
      </w:r>
    </w:p>
    <w:p w:rsidR="00184387" w:rsidRPr="00B97066" w:rsidRDefault="0030302E" w:rsidP="0018438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Após a negociação</w:t>
      </w:r>
      <w:r w:rsidR="00184387" w:rsidRPr="00B97066">
        <w:rPr>
          <w:rFonts w:ascii="Arial" w:hAnsi="Arial" w:cs="Arial"/>
          <w:color w:val="000000"/>
        </w:rPr>
        <w:t xml:space="preserve"> dos preços, foram examinados pel</w:t>
      </w:r>
      <w:r w:rsidR="00F52A58" w:rsidRPr="00B97066">
        <w:rPr>
          <w:rFonts w:ascii="Arial" w:hAnsi="Arial" w:cs="Arial"/>
          <w:color w:val="000000"/>
        </w:rPr>
        <w:t>o</w:t>
      </w:r>
      <w:r w:rsidR="00A271D5" w:rsidRPr="00B97066">
        <w:rPr>
          <w:rFonts w:ascii="Arial" w:hAnsi="Arial" w:cs="Arial"/>
          <w:color w:val="000000"/>
        </w:rPr>
        <w:t xml:space="preserve"> Pregoeir</w:t>
      </w:r>
      <w:r w:rsidR="00F52A58" w:rsidRPr="00B97066">
        <w:rPr>
          <w:rFonts w:ascii="Arial" w:hAnsi="Arial" w:cs="Arial"/>
          <w:color w:val="000000"/>
        </w:rPr>
        <w:t>o</w:t>
      </w:r>
      <w:r w:rsidR="00184387" w:rsidRPr="00B97066">
        <w:rPr>
          <w:rFonts w:ascii="Arial" w:hAnsi="Arial" w:cs="Arial"/>
          <w:color w:val="000000"/>
        </w:rPr>
        <w:t xml:space="preserve"> e membros da equipe de apoio os documentos de habilitação da empresa </w:t>
      </w:r>
      <w:r w:rsidR="00D569D9">
        <w:rPr>
          <w:rFonts w:ascii="Arial" w:hAnsi="Arial" w:cs="Arial"/>
          <w:b/>
        </w:rPr>
        <w:t>Telefônica Brasil S/A</w:t>
      </w:r>
      <w:r w:rsidR="00184387" w:rsidRPr="00B97066">
        <w:rPr>
          <w:rFonts w:ascii="Arial" w:hAnsi="Arial" w:cs="Arial"/>
          <w:color w:val="000000"/>
        </w:rPr>
        <w:t>, constata</w:t>
      </w:r>
      <w:r w:rsidR="00184387" w:rsidRPr="00B97066">
        <w:rPr>
          <w:rFonts w:ascii="Arial" w:hAnsi="Arial" w:cs="Arial"/>
          <w:color w:val="000000"/>
        </w:rPr>
        <w:t>n</w:t>
      </w:r>
      <w:r w:rsidR="00184387" w:rsidRPr="00B97066">
        <w:rPr>
          <w:rFonts w:ascii="Arial" w:hAnsi="Arial" w:cs="Arial"/>
          <w:color w:val="000000"/>
        </w:rPr>
        <w:t xml:space="preserve">do-se a sua </w:t>
      </w:r>
      <w:r w:rsidR="00800924">
        <w:rPr>
          <w:rFonts w:ascii="Arial" w:hAnsi="Arial" w:cs="Arial"/>
          <w:color w:val="000000"/>
        </w:rPr>
        <w:t>ir</w:t>
      </w:r>
      <w:r w:rsidR="00184387" w:rsidRPr="00B97066">
        <w:rPr>
          <w:rFonts w:ascii="Arial" w:hAnsi="Arial" w:cs="Arial"/>
          <w:color w:val="000000"/>
        </w:rPr>
        <w:t>regularida</w:t>
      </w:r>
      <w:r w:rsidR="00800924">
        <w:rPr>
          <w:rFonts w:ascii="Arial" w:hAnsi="Arial" w:cs="Arial"/>
          <w:color w:val="000000"/>
        </w:rPr>
        <w:t xml:space="preserve">de, </w:t>
      </w:r>
      <w:proofErr w:type="gramStart"/>
      <w:r w:rsidR="00932E10">
        <w:rPr>
          <w:rFonts w:ascii="Arial" w:hAnsi="Arial" w:cs="Arial"/>
          <w:color w:val="000000"/>
        </w:rPr>
        <w:t>ou seja</w:t>
      </w:r>
      <w:proofErr w:type="gramEnd"/>
      <w:r w:rsidR="00932E10">
        <w:rPr>
          <w:rFonts w:ascii="Arial" w:hAnsi="Arial" w:cs="Arial"/>
          <w:color w:val="000000"/>
        </w:rPr>
        <w:t xml:space="preserve"> </w:t>
      </w:r>
      <w:r w:rsidR="00800924">
        <w:rPr>
          <w:rFonts w:ascii="Arial" w:hAnsi="Arial" w:cs="Arial"/>
          <w:color w:val="000000"/>
        </w:rPr>
        <w:t>houve a ausência da apresentação da Certidão de R</w:t>
      </w:r>
      <w:r w:rsidR="00800924">
        <w:rPr>
          <w:rFonts w:ascii="Arial" w:hAnsi="Arial" w:cs="Arial"/>
          <w:color w:val="000000"/>
        </w:rPr>
        <w:t>e</w:t>
      </w:r>
      <w:r w:rsidR="00800924">
        <w:rPr>
          <w:rFonts w:ascii="Arial" w:hAnsi="Arial" w:cs="Arial"/>
          <w:color w:val="000000"/>
        </w:rPr>
        <w:t xml:space="preserve">gularidade do FGTS exigido </w:t>
      </w:r>
      <w:r w:rsidR="00932E10">
        <w:rPr>
          <w:rFonts w:ascii="Arial" w:hAnsi="Arial" w:cs="Arial"/>
          <w:color w:val="000000"/>
        </w:rPr>
        <w:t>conforme Item 6.1.2.2 do edital, assim sendo declarada a licitante inabilitada.</w:t>
      </w:r>
    </w:p>
    <w:p w:rsidR="00710F7F" w:rsidRPr="00B97066" w:rsidRDefault="00710F7F" w:rsidP="000E07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0E0778" w:rsidRPr="00B97066" w:rsidRDefault="002262D8" w:rsidP="000E077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B97066">
        <w:rPr>
          <w:rFonts w:ascii="Arial" w:hAnsi="Arial" w:cs="Arial"/>
          <w:b/>
          <w:color w:val="000000"/>
        </w:rPr>
        <w:t>7</w:t>
      </w:r>
      <w:r w:rsidR="000E0778" w:rsidRPr="00B97066">
        <w:rPr>
          <w:rFonts w:ascii="Arial" w:hAnsi="Arial" w:cs="Arial"/>
          <w:b/>
          <w:color w:val="000000"/>
        </w:rPr>
        <w:t>. Recurso</w:t>
      </w:r>
    </w:p>
    <w:p w:rsidR="000E0778" w:rsidRPr="00B97066" w:rsidRDefault="000E0778" w:rsidP="000E07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97066">
        <w:rPr>
          <w:rFonts w:ascii="Arial" w:hAnsi="Arial" w:cs="Arial"/>
          <w:color w:val="000000"/>
        </w:rPr>
        <w:t>Perguntado pel</w:t>
      </w:r>
      <w:r w:rsidR="00F52A58" w:rsidRPr="00B97066">
        <w:rPr>
          <w:rFonts w:ascii="Arial" w:hAnsi="Arial" w:cs="Arial"/>
          <w:color w:val="000000"/>
        </w:rPr>
        <w:t>o</w:t>
      </w:r>
      <w:r w:rsidR="00A271D5" w:rsidRPr="00B97066">
        <w:rPr>
          <w:rFonts w:ascii="Arial" w:hAnsi="Arial" w:cs="Arial"/>
          <w:color w:val="000000"/>
        </w:rPr>
        <w:t xml:space="preserve"> Pregoeir</w:t>
      </w:r>
      <w:r w:rsidR="00F52A58" w:rsidRPr="00B97066">
        <w:rPr>
          <w:rFonts w:ascii="Arial" w:hAnsi="Arial" w:cs="Arial"/>
          <w:color w:val="000000"/>
        </w:rPr>
        <w:t>o</w:t>
      </w:r>
      <w:r w:rsidR="00D569D9">
        <w:rPr>
          <w:rFonts w:ascii="Arial" w:hAnsi="Arial" w:cs="Arial"/>
          <w:color w:val="000000"/>
        </w:rPr>
        <w:t xml:space="preserve"> a licitante</w:t>
      </w:r>
      <w:r w:rsidRPr="00B97066">
        <w:rPr>
          <w:rFonts w:ascii="Arial" w:hAnsi="Arial" w:cs="Arial"/>
          <w:color w:val="000000"/>
        </w:rPr>
        <w:t xml:space="preserve">, </w:t>
      </w:r>
      <w:r w:rsidR="00D569D9">
        <w:rPr>
          <w:rFonts w:ascii="Arial" w:hAnsi="Arial" w:cs="Arial"/>
          <w:color w:val="000000"/>
        </w:rPr>
        <w:t>não houve manifestação d</w:t>
      </w:r>
      <w:r w:rsidRPr="00B97066">
        <w:rPr>
          <w:rFonts w:ascii="Arial" w:hAnsi="Arial" w:cs="Arial"/>
          <w:color w:val="000000"/>
        </w:rPr>
        <w:t>e interpor recurso.</w:t>
      </w:r>
    </w:p>
    <w:p w:rsidR="000E0778" w:rsidRPr="00B97066" w:rsidRDefault="000E0778" w:rsidP="000E07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0E0778" w:rsidRPr="00B97066" w:rsidRDefault="002262D8" w:rsidP="000E077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B97066">
        <w:rPr>
          <w:rFonts w:ascii="Arial" w:hAnsi="Arial" w:cs="Arial"/>
          <w:b/>
          <w:color w:val="000000"/>
        </w:rPr>
        <w:t>8</w:t>
      </w:r>
      <w:r w:rsidR="000E0778" w:rsidRPr="00B97066">
        <w:rPr>
          <w:rFonts w:ascii="Arial" w:hAnsi="Arial" w:cs="Arial"/>
          <w:b/>
          <w:color w:val="000000"/>
        </w:rPr>
        <w:t>. Adjudicação</w:t>
      </w:r>
    </w:p>
    <w:p w:rsidR="000E0778" w:rsidRPr="00B97066" w:rsidRDefault="000E0778" w:rsidP="000E07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97066">
        <w:rPr>
          <w:rFonts w:ascii="Arial" w:hAnsi="Arial" w:cs="Arial"/>
          <w:color w:val="000000"/>
        </w:rPr>
        <w:t xml:space="preserve">Em seguida </w:t>
      </w:r>
      <w:r w:rsidR="00F52A58" w:rsidRPr="00B97066">
        <w:rPr>
          <w:rFonts w:ascii="Arial" w:hAnsi="Arial" w:cs="Arial"/>
          <w:color w:val="000000"/>
        </w:rPr>
        <w:t>o</w:t>
      </w:r>
      <w:r w:rsidR="00A271D5" w:rsidRPr="00B97066">
        <w:rPr>
          <w:rFonts w:ascii="Arial" w:hAnsi="Arial" w:cs="Arial"/>
          <w:color w:val="000000"/>
        </w:rPr>
        <w:t xml:space="preserve"> Pregoeir</w:t>
      </w:r>
      <w:r w:rsidR="00F52A58" w:rsidRPr="00B97066">
        <w:rPr>
          <w:rFonts w:ascii="Arial" w:hAnsi="Arial" w:cs="Arial"/>
          <w:color w:val="000000"/>
        </w:rPr>
        <w:t>o</w:t>
      </w:r>
      <w:r w:rsidRPr="00B97066">
        <w:rPr>
          <w:rFonts w:ascii="Arial" w:hAnsi="Arial" w:cs="Arial"/>
          <w:color w:val="000000"/>
        </w:rPr>
        <w:t xml:space="preserve"> </w:t>
      </w:r>
      <w:r w:rsidR="00800924">
        <w:rPr>
          <w:rFonts w:ascii="Arial" w:hAnsi="Arial" w:cs="Arial"/>
          <w:color w:val="000000"/>
        </w:rPr>
        <w:t>declarou a licitação fracassada.</w:t>
      </w:r>
    </w:p>
    <w:p w:rsidR="00041064" w:rsidRPr="00B97066" w:rsidRDefault="00041064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:rsidR="00DE61F9" w:rsidRPr="00B97066" w:rsidRDefault="00DE61F9" w:rsidP="00DE61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16D70" w:rsidRDefault="00DE61F9" w:rsidP="00BF42C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97066">
        <w:rPr>
          <w:rFonts w:ascii="Arial" w:hAnsi="Arial" w:cs="Arial"/>
        </w:rPr>
        <w:t>Nada mais havendo a relatar, de</w:t>
      </w:r>
      <w:r w:rsidR="00F176DD" w:rsidRPr="00B97066">
        <w:rPr>
          <w:rFonts w:ascii="Arial" w:hAnsi="Arial" w:cs="Arial"/>
        </w:rPr>
        <w:t xml:space="preserve">u-se por encerrada a reunião às </w:t>
      </w:r>
      <w:proofErr w:type="gramStart"/>
      <w:r w:rsidR="00800924" w:rsidRPr="00800924">
        <w:rPr>
          <w:rFonts w:ascii="Arial" w:hAnsi="Arial" w:cs="Arial"/>
          <w:b/>
        </w:rPr>
        <w:t>14</w:t>
      </w:r>
      <w:r w:rsidR="000E0778" w:rsidRPr="00800924">
        <w:rPr>
          <w:rFonts w:ascii="Arial" w:hAnsi="Arial" w:cs="Arial"/>
          <w:b/>
        </w:rPr>
        <w:t>:</w:t>
      </w:r>
      <w:r w:rsidR="00800924" w:rsidRPr="00800924">
        <w:rPr>
          <w:rFonts w:ascii="Arial" w:hAnsi="Arial" w:cs="Arial"/>
          <w:b/>
        </w:rPr>
        <w:t>20</w:t>
      </w:r>
      <w:proofErr w:type="gramEnd"/>
      <w:r w:rsidRPr="00B40C81">
        <w:rPr>
          <w:rFonts w:ascii="Arial" w:hAnsi="Arial" w:cs="Arial"/>
          <w:b/>
        </w:rPr>
        <w:t xml:space="preserve"> horas</w:t>
      </w:r>
      <w:r w:rsidRPr="00B97066">
        <w:rPr>
          <w:rFonts w:ascii="Arial" w:hAnsi="Arial" w:cs="Arial"/>
        </w:rPr>
        <w:t xml:space="preserve">, da qual, eu, </w:t>
      </w:r>
      <w:r w:rsidR="00AC1835">
        <w:rPr>
          <w:rFonts w:ascii="Arial" w:hAnsi="Arial" w:cs="Arial"/>
          <w:b/>
        </w:rPr>
        <w:t>Aureliano Silveira Vieira</w:t>
      </w:r>
      <w:r w:rsidR="00082057" w:rsidRPr="00B97066">
        <w:rPr>
          <w:rFonts w:ascii="Arial" w:hAnsi="Arial" w:cs="Arial"/>
        </w:rPr>
        <w:t xml:space="preserve">, </w:t>
      </w:r>
      <w:r w:rsidRPr="00B97066">
        <w:rPr>
          <w:rFonts w:ascii="Arial" w:hAnsi="Arial" w:cs="Arial"/>
        </w:rPr>
        <w:t xml:space="preserve">lavrei a presente ata </w:t>
      </w:r>
      <w:r w:rsidRPr="00B97066">
        <w:rPr>
          <w:rFonts w:ascii="Arial" w:hAnsi="Arial" w:cs="Arial"/>
          <w:color w:val="000000"/>
        </w:rPr>
        <w:t xml:space="preserve">que, após lida e achada conforme, segue assinada </w:t>
      </w:r>
      <w:r w:rsidR="00184387" w:rsidRPr="00B97066">
        <w:rPr>
          <w:rFonts w:ascii="Arial" w:hAnsi="Arial" w:cs="Arial"/>
          <w:color w:val="000000"/>
        </w:rPr>
        <w:t>por mim</w:t>
      </w:r>
      <w:r w:rsidRPr="00B97066">
        <w:rPr>
          <w:rFonts w:ascii="Arial" w:hAnsi="Arial" w:cs="Arial"/>
          <w:color w:val="000000"/>
        </w:rPr>
        <w:t xml:space="preserve">, </w:t>
      </w:r>
      <w:r w:rsidR="00A271D5" w:rsidRPr="00B97066">
        <w:rPr>
          <w:rFonts w:ascii="Arial" w:hAnsi="Arial" w:cs="Arial"/>
          <w:color w:val="000000"/>
        </w:rPr>
        <w:t>pel</w:t>
      </w:r>
      <w:r w:rsidR="00F52A58" w:rsidRPr="00B97066">
        <w:rPr>
          <w:rFonts w:ascii="Arial" w:hAnsi="Arial" w:cs="Arial"/>
          <w:color w:val="000000"/>
        </w:rPr>
        <w:t>o</w:t>
      </w:r>
      <w:r w:rsidR="00A271D5" w:rsidRPr="00B97066">
        <w:rPr>
          <w:rFonts w:ascii="Arial" w:hAnsi="Arial" w:cs="Arial"/>
          <w:color w:val="000000"/>
        </w:rPr>
        <w:t xml:space="preserve"> Pregoeir</w:t>
      </w:r>
      <w:r w:rsidR="00F52A58" w:rsidRPr="00B97066">
        <w:rPr>
          <w:rFonts w:ascii="Arial" w:hAnsi="Arial" w:cs="Arial"/>
          <w:color w:val="000000"/>
        </w:rPr>
        <w:t>o</w:t>
      </w:r>
      <w:r w:rsidR="00A271D5" w:rsidRPr="00B97066">
        <w:rPr>
          <w:rFonts w:ascii="Arial" w:hAnsi="Arial" w:cs="Arial"/>
          <w:color w:val="000000"/>
        </w:rPr>
        <w:t xml:space="preserve"> e </w:t>
      </w:r>
      <w:r w:rsidRPr="00B97066">
        <w:rPr>
          <w:rFonts w:ascii="Arial" w:hAnsi="Arial" w:cs="Arial"/>
          <w:color w:val="000000"/>
        </w:rPr>
        <w:t>pelos demais membros da equ</w:t>
      </w:r>
      <w:r w:rsidR="00A1369C" w:rsidRPr="00B97066">
        <w:rPr>
          <w:rFonts w:ascii="Arial" w:hAnsi="Arial" w:cs="Arial"/>
          <w:color w:val="000000"/>
        </w:rPr>
        <w:t xml:space="preserve">ipe de apoio e </w:t>
      </w:r>
      <w:r w:rsidR="00662DC1">
        <w:rPr>
          <w:rFonts w:ascii="Arial" w:hAnsi="Arial" w:cs="Arial"/>
          <w:color w:val="000000"/>
        </w:rPr>
        <w:t>pela</w:t>
      </w:r>
      <w:r w:rsidR="00210930" w:rsidRPr="00B97066">
        <w:rPr>
          <w:rFonts w:ascii="Arial" w:hAnsi="Arial" w:cs="Arial"/>
          <w:color w:val="000000"/>
        </w:rPr>
        <w:t xml:space="preserve"> representan</w:t>
      </w:r>
      <w:r w:rsidR="00662DC1">
        <w:rPr>
          <w:rFonts w:ascii="Arial" w:hAnsi="Arial" w:cs="Arial"/>
          <w:color w:val="000000"/>
        </w:rPr>
        <w:t>te da licitante</w:t>
      </w:r>
      <w:r w:rsidR="00A1369C" w:rsidRPr="00B97066">
        <w:rPr>
          <w:rFonts w:ascii="Arial" w:hAnsi="Arial" w:cs="Arial"/>
          <w:color w:val="000000"/>
        </w:rPr>
        <w:t xml:space="preserve">, </w:t>
      </w:r>
      <w:r w:rsidRPr="00B97066">
        <w:rPr>
          <w:rFonts w:ascii="Arial" w:hAnsi="Arial" w:cs="Arial"/>
          <w:color w:val="000000"/>
        </w:rPr>
        <w:t>que permanece</w:t>
      </w:r>
      <w:r w:rsidR="00662DC1">
        <w:rPr>
          <w:rFonts w:ascii="Arial" w:hAnsi="Arial" w:cs="Arial"/>
          <w:color w:val="000000"/>
        </w:rPr>
        <w:t>u</w:t>
      </w:r>
      <w:r w:rsidRPr="00B97066">
        <w:rPr>
          <w:rFonts w:ascii="Arial" w:hAnsi="Arial" w:cs="Arial"/>
          <w:color w:val="000000"/>
        </w:rPr>
        <w:t xml:space="preserve"> até a lavratura da mesma</w:t>
      </w:r>
      <w:r w:rsidR="00416D70">
        <w:rPr>
          <w:rFonts w:ascii="Arial" w:hAnsi="Arial" w:cs="Arial"/>
          <w:color w:val="000000"/>
        </w:rPr>
        <w:t>.</w:t>
      </w:r>
    </w:p>
    <w:p w:rsidR="00A67E8B" w:rsidRPr="00B97066" w:rsidRDefault="00A67E8B" w:rsidP="00A67E8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271D5" w:rsidRPr="00B97066" w:rsidRDefault="00A271D5" w:rsidP="00C45C1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u w:val="single"/>
        </w:rPr>
      </w:pPr>
    </w:p>
    <w:p w:rsidR="00C45C14" w:rsidRPr="00B97066" w:rsidRDefault="00C45C14" w:rsidP="00C45C1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B97066">
        <w:rPr>
          <w:rFonts w:ascii="Arial" w:hAnsi="Arial" w:cs="Arial"/>
          <w:b/>
          <w:color w:val="000000"/>
          <w:u w:val="single"/>
        </w:rPr>
        <w:t>PREGOEIR</w:t>
      </w:r>
      <w:r w:rsidR="00F52A58" w:rsidRPr="00B97066">
        <w:rPr>
          <w:rFonts w:ascii="Arial" w:hAnsi="Arial" w:cs="Arial"/>
          <w:b/>
          <w:color w:val="000000"/>
          <w:u w:val="single"/>
        </w:rPr>
        <w:t>O</w:t>
      </w:r>
      <w:r w:rsidRPr="00B97066">
        <w:rPr>
          <w:rFonts w:ascii="Arial" w:hAnsi="Arial" w:cs="Arial"/>
          <w:b/>
          <w:color w:val="000000"/>
        </w:rPr>
        <w:t>:</w:t>
      </w:r>
    </w:p>
    <w:p w:rsidR="00C45C14" w:rsidRPr="00B97066" w:rsidRDefault="00C45C14" w:rsidP="00C45C1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C45C14" w:rsidRPr="00B97066" w:rsidRDefault="00F52A58" w:rsidP="00C45C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97066">
        <w:rPr>
          <w:rFonts w:ascii="Arial" w:hAnsi="Arial" w:cs="Arial"/>
          <w:color w:val="000000"/>
        </w:rPr>
        <w:t>Christian Martin dos Santos</w:t>
      </w:r>
      <w:r w:rsidR="00710F7F" w:rsidRPr="00B97066">
        <w:rPr>
          <w:rFonts w:ascii="Arial" w:hAnsi="Arial" w:cs="Arial"/>
          <w:color w:val="000000"/>
        </w:rPr>
        <w:t xml:space="preserve"> </w:t>
      </w:r>
      <w:r w:rsidR="00B40C81" w:rsidRPr="00B97066">
        <w:rPr>
          <w:rFonts w:ascii="Arial" w:hAnsi="Arial" w:cs="Arial"/>
        </w:rPr>
        <w:t>____________________</w:t>
      </w:r>
      <w:r w:rsidR="00B40C81">
        <w:rPr>
          <w:rFonts w:ascii="Arial" w:hAnsi="Arial" w:cs="Arial"/>
        </w:rPr>
        <w:t>_</w:t>
      </w:r>
    </w:p>
    <w:p w:rsidR="00C45C14" w:rsidRPr="00B97066" w:rsidRDefault="00C45C14" w:rsidP="00C45C1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210930" w:rsidRPr="00B97066" w:rsidRDefault="00210930" w:rsidP="00C45C1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u w:val="single"/>
        </w:rPr>
      </w:pPr>
    </w:p>
    <w:p w:rsidR="00C45C14" w:rsidRPr="00B97066" w:rsidRDefault="00C45C14" w:rsidP="00C45C1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B97066">
        <w:rPr>
          <w:rFonts w:ascii="Arial" w:hAnsi="Arial" w:cs="Arial"/>
          <w:b/>
          <w:color w:val="000000"/>
          <w:u w:val="single"/>
        </w:rPr>
        <w:t>EQUIPE DE APOIO</w:t>
      </w:r>
      <w:r w:rsidRPr="00B97066">
        <w:rPr>
          <w:rFonts w:ascii="Arial" w:hAnsi="Arial" w:cs="Arial"/>
          <w:b/>
          <w:color w:val="000000"/>
        </w:rPr>
        <w:t>:</w:t>
      </w:r>
    </w:p>
    <w:p w:rsidR="00C45C14" w:rsidRPr="00B97066" w:rsidRDefault="00C45C14" w:rsidP="00C45C1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176DD" w:rsidRPr="00B97066" w:rsidRDefault="00A271D5" w:rsidP="00C45C1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B97066">
        <w:rPr>
          <w:rFonts w:ascii="Arial" w:hAnsi="Arial" w:cs="Arial"/>
        </w:rPr>
        <w:t>Allan Fadel Vendemiato</w:t>
      </w:r>
      <w:r w:rsidR="00BA17D5" w:rsidRPr="00B97066">
        <w:rPr>
          <w:rFonts w:ascii="Arial" w:hAnsi="Arial" w:cs="Arial"/>
        </w:rPr>
        <w:t xml:space="preserve"> </w:t>
      </w:r>
      <w:r w:rsidR="00B40C81" w:rsidRPr="00B97066">
        <w:rPr>
          <w:rFonts w:ascii="Arial" w:hAnsi="Arial" w:cs="Arial"/>
        </w:rPr>
        <w:t>____________________</w:t>
      </w:r>
      <w:r w:rsidR="00B40C81">
        <w:rPr>
          <w:rFonts w:ascii="Arial" w:hAnsi="Arial" w:cs="Arial"/>
        </w:rPr>
        <w:t>_</w:t>
      </w:r>
    </w:p>
    <w:p w:rsidR="00F176DD" w:rsidRPr="00B97066" w:rsidRDefault="00F176DD" w:rsidP="00C45C1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45C14" w:rsidRPr="00B97066" w:rsidRDefault="007E668F" w:rsidP="00C45C1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7066">
        <w:rPr>
          <w:rFonts w:ascii="Arial" w:hAnsi="Arial" w:cs="Arial"/>
        </w:rPr>
        <w:t>Alexandre</w:t>
      </w:r>
      <w:r w:rsidR="00B72D36" w:rsidRPr="00B97066">
        <w:rPr>
          <w:rFonts w:ascii="Arial" w:hAnsi="Arial" w:cs="Arial"/>
        </w:rPr>
        <w:t xml:space="preserve"> José </w:t>
      </w:r>
      <w:proofErr w:type="spellStart"/>
      <w:r w:rsidR="00B72D36" w:rsidRPr="00B97066">
        <w:rPr>
          <w:rFonts w:ascii="Arial" w:hAnsi="Arial" w:cs="Arial"/>
        </w:rPr>
        <w:t>Carpim</w:t>
      </w:r>
      <w:proofErr w:type="spellEnd"/>
      <w:r w:rsidR="00B40C81">
        <w:rPr>
          <w:rFonts w:ascii="Arial" w:hAnsi="Arial" w:cs="Arial"/>
        </w:rPr>
        <w:t xml:space="preserve"> </w:t>
      </w:r>
      <w:r w:rsidR="00B40C81" w:rsidRPr="00B97066">
        <w:rPr>
          <w:rFonts w:ascii="Arial" w:hAnsi="Arial" w:cs="Arial"/>
        </w:rPr>
        <w:t>____________________</w:t>
      </w:r>
      <w:r w:rsidR="00B40C81">
        <w:rPr>
          <w:rFonts w:ascii="Arial" w:hAnsi="Arial" w:cs="Arial"/>
        </w:rPr>
        <w:t>_</w:t>
      </w:r>
    </w:p>
    <w:p w:rsidR="00A271D5" w:rsidRPr="00B97066" w:rsidRDefault="00A271D5" w:rsidP="00A271D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40C81" w:rsidRDefault="00B40C81" w:rsidP="00A271D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Aureliano Silveira Vieira </w:t>
      </w:r>
      <w:r w:rsidRPr="00B97066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</w:t>
      </w:r>
    </w:p>
    <w:p w:rsidR="00B40C81" w:rsidRDefault="00B40C81" w:rsidP="00A271D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271D5" w:rsidRPr="00B97066" w:rsidRDefault="00A271D5" w:rsidP="00A271D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B97066">
        <w:rPr>
          <w:rFonts w:ascii="Arial" w:hAnsi="Arial" w:cs="Arial"/>
        </w:rPr>
        <w:t xml:space="preserve">Paulo César Aoyagui </w:t>
      </w:r>
      <w:r w:rsidR="00B40C81" w:rsidRPr="00B97066">
        <w:rPr>
          <w:rFonts w:ascii="Arial" w:hAnsi="Arial" w:cs="Arial"/>
        </w:rPr>
        <w:t>____________________</w:t>
      </w:r>
      <w:r w:rsidR="00B40C81">
        <w:rPr>
          <w:rFonts w:ascii="Arial" w:hAnsi="Arial" w:cs="Arial"/>
        </w:rPr>
        <w:t>_</w:t>
      </w:r>
      <w:r w:rsidRPr="00B97066">
        <w:rPr>
          <w:rFonts w:ascii="Arial" w:hAnsi="Arial" w:cs="Arial"/>
          <w:b/>
          <w:color w:val="000000"/>
        </w:rPr>
        <w:t xml:space="preserve"> </w:t>
      </w:r>
    </w:p>
    <w:p w:rsidR="00E26FA4" w:rsidRPr="00B97066" w:rsidRDefault="00E26FA4" w:rsidP="00A520E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520EA" w:rsidRPr="00B97066" w:rsidRDefault="00A520EA" w:rsidP="00C45C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E40E3C" w:rsidRDefault="00E40E3C" w:rsidP="00A67E8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u w:val="single"/>
        </w:rPr>
      </w:pPr>
    </w:p>
    <w:p w:rsidR="00A67E8B" w:rsidRPr="00B97066" w:rsidRDefault="00A67E8B" w:rsidP="00A67E8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u w:val="single"/>
        </w:rPr>
      </w:pPr>
      <w:r w:rsidRPr="00B97066">
        <w:rPr>
          <w:rFonts w:ascii="Arial" w:hAnsi="Arial" w:cs="Arial"/>
          <w:b/>
          <w:color w:val="000000"/>
          <w:u w:val="single"/>
        </w:rPr>
        <w:t>REPRESENTANTE</w:t>
      </w:r>
      <w:r w:rsidR="00F515E0" w:rsidRPr="00B97066">
        <w:rPr>
          <w:rFonts w:ascii="Arial" w:hAnsi="Arial" w:cs="Arial"/>
          <w:b/>
          <w:color w:val="000000"/>
        </w:rPr>
        <w:t>:</w:t>
      </w:r>
    </w:p>
    <w:p w:rsidR="00A67E8B" w:rsidRPr="00B97066" w:rsidRDefault="00A67E8B" w:rsidP="00A67E8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423CB1" w:rsidRDefault="00423CB1" w:rsidP="00A67E8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B97066" w:rsidRPr="00B97066" w:rsidRDefault="00B97066" w:rsidP="00A67E8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  <w:sectPr w:rsidR="00B97066" w:rsidRPr="00B97066" w:rsidSect="00FA23F4">
          <w:headerReference w:type="default" r:id="rId9"/>
          <w:footerReference w:type="even" r:id="rId10"/>
          <w:footerReference w:type="default" r:id="rId11"/>
          <w:pgSz w:w="11907" w:h="16840" w:code="9"/>
          <w:pgMar w:top="2665" w:right="964" w:bottom="1134" w:left="1531" w:header="720" w:footer="720" w:gutter="0"/>
          <w:cols w:space="720"/>
          <w:noEndnote/>
        </w:sectPr>
      </w:pPr>
    </w:p>
    <w:p w:rsidR="00800924" w:rsidRDefault="00A67E8B" w:rsidP="00A67E8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 w:rsidRPr="00B97066">
        <w:rPr>
          <w:rFonts w:ascii="Arial" w:hAnsi="Arial" w:cs="Arial"/>
          <w:color w:val="000000"/>
        </w:rPr>
        <w:lastRenderedPageBreak/>
        <w:t>.....................</w:t>
      </w:r>
      <w:r w:rsidR="00800924">
        <w:rPr>
          <w:rFonts w:ascii="Arial" w:hAnsi="Arial" w:cs="Arial"/>
          <w:color w:val="000000"/>
        </w:rPr>
        <w:t>..............................</w:t>
      </w:r>
      <w:proofErr w:type="gramEnd"/>
      <w:r w:rsidR="00800924">
        <w:rPr>
          <w:rFonts w:ascii="Arial" w:hAnsi="Arial" w:cs="Arial"/>
          <w:color w:val="000000"/>
        </w:rPr>
        <w:tab/>
      </w:r>
    </w:p>
    <w:p w:rsidR="000E0778" w:rsidRPr="00800924" w:rsidRDefault="00800924" w:rsidP="00A67E8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  <w:r w:rsidRPr="00800924">
        <w:rPr>
          <w:rFonts w:ascii="Arial" w:hAnsi="Arial" w:cs="Arial"/>
          <w:color w:val="000000"/>
          <w:sz w:val="22"/>
        </w:rPr>
        <w:t>MARIA LOURDES PAPA CASAGRANDE</w:t>
      </w:r>
    </w:p>
    <w:sectPr w:rsidR="000E0778" w:rsidRPr="00800924" w:rsidSect="00B97066">
      <w:type w:val="continuous"/>
      <w:pgSz w:w="11907" w:h="16840" w:code="9"/>
      <w:pgMar w:top="2665" w:right="964" w:bottom="1134" w:left="1871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FF5" w:rsidRDefault="001E2FF5">
      <w:r>
        <w:separator/>
      </w:r>
    </w:p>
  </w:endnote>
  <w:endnote w:type="continuationSeparator" w:id="0">
    <w:p w:rsidR="001E2FF5" w:rsidRDefault="001E2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1A3" w:rsidRDefault="000751A3" w:rsidP="001F068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751A3" w:rsidRDefault="000751A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C81" w:rsidRDefault="00B40C81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932E10">
      <w:rPr>
        <w:noProof/>
      </w:rPr>
      <w:t>2</w:t>
    </w:r>
    <w:r>
      <w:fldChar w:fldCharType="end"/>
    </w:r>
  </w:p>
  <w:p w:rsidR="000751A3" w:rsidRDefault="000751A3" w:rsidP="001F068E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FF5" w:rsidRDefault="001E2FF5">
      <w:r>
        <w:separator/>
      </w:r>
    </w:p>
  </w:footnote>
  <w:footnote w:type="continuationSeparator" w:id="0">
    <w:p w:rsidR="001E2FF5" w:rsidRDefault="001E2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1A3" w:rsidRDefault="00267ACC" w:rsidP="00104AD6">
    <w:pPr>
      <w:pStyle w:val="Cabealho"/>
      <w:jc w:val="both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C712913" wp14:editId="2C41AD9F">
          <wp:simplePos x="0" y="0"/>
          <wp:positionH relativeFrom="column">
            <wp:posOffset>-702310</wp:posOffset>
          </wp:positionH>
          <wp:positionV relativeFrom="paragraph">
            <wp:posOffset>-142875</wp:posOffset>
          </wp:positionV>
          <wp:extent cx="971550" cy="1076325"/>
          <wp:effectExtent l="0" t="0" r="0" b="9525"/>
          <wp:wrapNone/>
          <wp:docPr id="10" name="Imagem 10" descr="Y:\Sueli\brasã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Y:\Sueli\brasão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EAE7FEE" wp14:editId="376EBF21">
              <wp:simplePos x="0" y="0"/>
              <wp:positionH relativeFrom="column">
                <wp:posOffset>213995</wp:posOffset>
              </wp:positionH>
              <wp:positionV relativeFrom="paragraph">
                <wp:posOffset>32385</wp:posOffset>
              </wp:positionV>
              <wp:extent cx="5939790" cy="1350645"/>
              <wp:effectExtent l="4445" t="381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5B14" w:rsidRPr="00803B05" w:rsidRDefault="006B5B14" w:rsidP="006B5B14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6B5B14" w:rsidRPr="00803B05" w:rsidRDefault="006B5B14" w:rsidP="006B5B14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.85pt;margin-top:2.55pt;width:467.7pt;height:10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uHRhAIAABA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" stroked="f">
              <v:textbox>
                <w:txbxContent>
                  <w:p w:rsidR="006B5B14" w:rsidRPr="00803B05" w:rsidRDefault="006B5B14" w:rsidP="006B5B14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6B5B14" w:rsidRPr="00803B05" w:rsidRDefault="006B5B14" w:rsidP="006B5B14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0" allowOverlap="1" wp14:anchorId="2EA71D98" wp14:editId="5C272A6E">
          <wp:simplePos x="0" y="0"/>
          <wp:positionH relativeFrom="column">
            <wp:posOffset>7761605</wp:posOffset>
          </wp:positionH>
          <wp:positionV relativeFrom="paragraph">
            <wp:posOffset>-349885</wp:posOffset>
          </wp:positionV>
          <wp:extent cx="982345" cy="807085"/>
          <wp:effectExtent l="0" t="0" r="8255" b="0"/>
          <wp:wrapNone/>
          <wp:docPr id="11" name="Imagem 2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_Prefeitu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24E2EE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4A"/>
    <w:rsid w:val="0000222D"/>
    <w:rsid w:val="00003065"/>
    <w:rsid w:val="00003F12"/>
    <w:rsid w:val="0003218C"/>
    <w:rsid w:val="000339CC"/>
    <w:rsid w:val="00037A16"/>
    <w:rsid w:val="00041064"/>
    <w:rsid w:val="00042043"/>
    <w:rsid w:val="000448B6"/>
    <w:rsid w:val="0005646C"/>
    <w:rsid w:val="000607D6"/>
    <w:rsid w:val="00062226"/>
    <w:rsid w:val="00067908"/>
    <w:rsid w:val="000751A3"/>
    <w:rsid w:val="00082057"/>
    <w:rsid w:val="000A6866"/>
    <w:rsid w:val="000A783A"/>
    <w:rsid w:val="000C08DB"/>
    <w:rsid w:val="000C7A5E"/>
    <w:rsid w:val="000D563E"/>
    <w:rsid w:val="000E0778"/>
    <w:rsid w:val="000F0A1E"/>
    <w:rsid w:val="00101AFF"/>
    <w:rsid w:val="00104AD6"/>
    <w:rsid w:val="00111892"/>
    <w:rsid w:val="0011354C"/>
    <w:rsid w:val="00121D56"/>
    <w:rsid w:val="00127CE8"/>
    <w:rsid w:val="0013354A"/>
    <w:rsid w:val="00141A8C"/>
    <w:rsid w:val="0016194A"/>
    <w:rsid w:val="00165CCA"/>
    <w:rsid w:val="00181A54"/>
    <w:rsid w:val="00184387"/>
    <w:rsid w:val="00191E77"/>
    <w:rsid w:val="001A245E"/>
    <w:rsid w:val="001E2FF5"/>
    <w:rsid w:val="001E3B10"/>
    <w:rsid w:val="001F068E"/>
    <w:rsid w:val="001F798A"/>
    <w:rsid w:val="00210930"/>
    <w:rsid w:val="00217804"/>
    <w:rsid w:val="002231C8"/>
    <w:rsid w:val="0022380D"/>
    <w:rsid w:val="002262D8"/>
    <w:rsid w:val="00247E4E"/>
    <w:rsid w:val="00267ACC"/>
    <w:rsid w:val="00272362"/>
    <w:rsid w:val="00280A8D"/>
    <w:rsid w:val="002A3691"/>
    <w:rsid w:val="002D33F7"/>
    <w:rsid w:val="002D6A0A"/>
    <w:rsid w:val="002F611F"/>
    <w:rsid w:val="0030302E"/>
    <w:rsid w:val="003105C3"/>
    <w:rsid w:val="00315C03"/>
    <w:rsid w:val="0032136C"/>
    <w:rsid w:val="00324536"/>
    <w:rsid w:val="003267E4"/>
    <w:rsid w:val="0033032D"/>
    <w:rsid w:val="003517B0"/>
    <w:rsid w:val="00351926"/>
    <w:rsid w:val="003548A7"/>
    <w:rsid w:val="00356AA0"/>
    <w:rsid w:val="00380E8F"/>
    <w:rsid w:val="00382FA2"/>
    <w:rsid w:val="00386FEE"/>
    <w:rsid w:val="00394261"/>
    <w:rsid w:val="00395EC4"/>
    <w:rsid w:val="003B0A8C"/>
    <w:rsid w:val="003B7A0B"/>
    <w:rsid w:val="003C6F2D"/>
    <w:rsid w:val="00400BA1"/>
    <w:rsid w:val="00416D70"/>
    <w:rsid w:val="00423CB1"/>
    <w:rsid w:val="00442B43"/>
    <w:rsid w:val="00445DD8"/>
    <w:rsid w:val="00450AE9"/>
    <w:rsid w:val="00452DA8"/>
    <w:rsid w:val="00457067"/>
    <w:rsid w:val="00462D90"/>
    <w:rsid w:val="00471C8B"/>
    <w:rsid w:val="00486A4A"/>
    <w:rsid w:val="00487574"/>
    <w:rsid w:val="00497B4A"/>
    <w:rsid w:val="004A3682"/>
    <w:rsid w:val="004A4B6A"/>
    <w:rsid w:val="004B33B0"/>
    <w:rsid w:val="004B6AE1"/>
    <w:rsid w:val="004B7417"/>
    <w:rsid w:val="004C1E5F"/>
    <w:rsid w:val="004C4172"/>
    <w:rsid w:val="004C4FF0"/>
    <w:rsid w:val="004C78AD"/>
    <w:rsid w:val="004C7E8B"/>
    <w:rsid w:val="004D0324"/>
    <w:rsid w:val="004D2D8A"/>
    <w:rsid w:val="004F1106"/>
    <w:rsid w:val="004F49E1"/>
    <w:rsid w:val="004F6860"/>
    <w:rsid w:val="005119C8"/>
    <w:rsid w:val="005173E2"/>
    <w:rsid w:val="00541C48"/>
    <w:rsid w:val="00541CB3"/>
    <w:rsid w:val="00545EF2"/>
    <w:rsid w:val="00581563"/>
    <w:rsid w:val="00581931"/>
    <w:rsid w:val="005854FA"/>
    <w:rsid w:val="00591272"/>
    <w:rsid w:val="005A79E8"/>
    <w:rsid w:val="005C1E61"/>
    <w:rsid w:val="005D50E8"/>
    <w:rsid w:val="006020ED"/>
    <w:rsid w:val="0060439D"/>
    <w:rsid w:val="00611108"/>
    <w:rsid w:val="006135BE"/>
    <w:rsid w:val="00624676"/>
    <w:rsid w:val="00636EEB"/>
    <w:rsid w:val="00647914"/>
    <w:rsid w:val="00651777"/>
    <w:rsid w:val="00656750"/>
    <w:rsid w:val="00662DC1"/>
    <w:rsid w:val="0066304F"/>
    <w:rsid w:val="00684535"/>
    <w:rsid w:val="0068545A"/>
    <w:rsid w:val="00687C5B"/>
    <w:rsid w:val="00690755"/>
    <w:rsid w:val="006A4998"/>
    <w:rsid w:val="006A7621"/>
    <w:rsid w:val="006B5B14"/>
    <w:rsid w:val="006C7569"/>
    <w:rsid w:val="006E1148"/>
    <w:rsid w:val="006F05B7"/>
    <w:rsid w:val="00705CF6"/>
    <w:rsid w:val="00706066"/>
    <w:rsid w:val="00710F7F"/>
    <w:rsid w:val="007163F8"/>
    <w:rsid w:val="00721218"/>
    <w:rsid w:val="00730C2A"/>
    <w:rsid w:val="00730F56"/>
    <w:rsid w:val="00735793"/>
    <w:rsid w:val="00740772"/>
    <w:rsid w:val="00741DE1"/>
    <w:rsid w:val="0074524F"/>
    <w:rsid w:val="00762547"/>
    <w:rsid w:val="00762729"/>
    <w:rsid w:val="0079327D"/>
    <w:rsid w:val="00796F7F"/>
    <w:rsid w:val="007A0ABB"/>
    <w:rsid w:val="007A1144"/>
    <w:rsid w:val="007A2613"/>
    <w:rsid w:val="007A4A83"/>
    <w:rsid w:val="007B232D"/>
    <w:rsid w:val="007B3530"/>
    <w:rsid w:val="007C647A"/>
    <w:rsid w:val="007E43FF"/>
    <w:rsid w:val="007E4D8F"/>
    <w:rsid w:val="007E668F"/>
    <w:rsid w:val="00800924"/>
    <w:rsid w:val="00803D46"/>
    <w:rsid w:val="00805F98"/>
    <w:rsid w:val="00810C4E"/>
    <w:rsid w:val="0081108A"/>
    <w:rsid w:val="008138AC"/>
    <w:rsid w:val="00836FC0"/>
    <w:rsid w:val="00841E2F"/>
    <w:rsid w:val="00843484"/>
    <w:rsid w:val="0084708B"/>
    <w:rsid w:val="008477DE"/>
    <w:rsid w:val="00855016"/>
    <w:rsid w:val="0086112B"/>
    <w:rsid w:val="0086272D"/>
    <w:rsid w:val="00865938"/>
    <w:rsid w:val="00876952"/>
    <w:rsid w:val="00887B95"/>
    <w:rsid w:val="008B6A82"/>
    <w:rsid w:val="008C02E0"/>
    <w:rsid w:val="008C1B7B"/>
    <w:rsid w:val="008C2331"/>
    <w:rsid w:val="008C62D2"/>
    <w:rsid w:val="008D0528"/>
    <w:rsid w:val="008E0E59"/>
    <w:rsid w:val="008E20D0"/>
    <w:rsid w:val="0090225B"/>
    <w:rsid w:val="0090352A"/>
    <w:rsid w:val="009039A2"/>
    <w:rsid w:val="0090497F"/>
    <w:rsid w:val="00932E10"/>
    <w:rsid w:val="00934C80"/>
    <w:rsid w:val="00943EFD"/>
    <w:rsid w:val="0094429E"/>
    <w:rsid w:val="00945C7D"/>
    <w:rsid w:val="00952F0A"/>
    <w:rsid w:val="00957A36"/>
    <w:rsid w:val="00971E06"/>
    <w:rsid w:val="00980374"/>
    <w:rsid w:val="00981DCD"/>
    <w:rsid w:val="0098239F"/>
    <w:rsid w:val="00995731"/>
    <w:rsid w:val="009A3827"/>
    <w:rsid w:val="009B5396"/>
    <w:rsid w:val="009C2ACB"/>
    <w:rsid w:val="009D3B08"/>
    <w:rsid w:val="009E6DF5"/>
    <w:rsid w:val="009F243C"/>
    <w:rsid w:val="009F31B8"/>
    <w:rsid w:val="00A00475"/>
    <w:rsid w:val="00A02757"/>
    <w:rsid w:val="00A05F0D"/>
    <w:rsid w:val="00A135CF"/>
    <w:rsid w:val="00A1369C"/>
    <w:rsid w:val="00A23FB5"/>
    <w:rsid w:val="00A271D5"/>
    <w:rsid w:val="00A27B8C"/>
    <w:rsid w:val="00A3472E"/>
    <w:rsid w:val="00A35D0E"/>
    <w:rsid w:val="00A360F3"/>
    <w:rsid w:val="00A520EA"/>
    <w:rsid w:val="00A66A0E"/>
    <w:rsid w:val="00A67E8B"/>
    <w:rsid w:val="00A71873"/>
    <w:rsid w:val="00A7544E"/>
    <w:rsid w:val="00A75CF5"/>
    <w:rsid w:val="00A856E0"/>
    <w:rsid w:val="00AA3826"/>
    <w:rsid w:val="00AC1835"/>
    <w:rsid w:val="00AD2CF2"/>
    <w:rsid w:val="00AE29A5"/>
    <w:rsid w:val="00B26900"/>
    <w:rsid w:val="00B3548B"/>
    <w:rsid w:val="00B355A6"/>
    <w:rsid w:val="00B36645"/>
    <w:rsid w:val="00B40C81"/>
    <w:rsid w:val="00B47A9A"/>
    <w:rsid w:val="00B66508"/>
    <w:rsid w:val="00B72D36"/>
    <w:rsid w:val="00B816EC"/>
    <w:rsid w:val="00B83BEA"/>
    <w:rsid w:val="00B93201"/>
    <w:rsid w:val="00B97066"/>
    <w:rsid w:val="00BA17D5"/>
    <w:rsid w:val="00BA73FD"/>
    <w:rsid w:val="00BB0913"/>
    <w:rsid w:val="00BB6DDA"/>
    <w:rsid w:val="00BB7E15"/>
    <w:rsid w:val="00BC22D8"/>
    <w:rsid w:val="00BC2AEF"/>
    <w:rsid w:val="00BD1053"/>
    <w:rsid w:val="00BD227F"/>
    <w:rsid w:val="00BE29E0"/>
    <w:rsid w:val="00BE6407"/>
    <w:rsid w:val="00BF42C8"/>
    <w:rsid w:val="00C027CD"/>
    <w:rsid w:val="00C20B1A"/>
    <w:rsid w:val="00C23F9E"/>
    <w:rsid w:val="00C25F39"/>
    <w:rsid w:val="00C37AD2"/>
    <w:rsid w:val="00C45C14"/>
    <w:rsid w:val="00C53C81"/>
    <w:rsid w:val="00C56D06"/>
    <w:rsid w:val="00C77B61"/>
    <w:rsid w:val="00C81042"/>
    <w:rsid w:val="00C87B13"/>
    <w:rsid w:val="00C976EE"/>
    <w:rsid w:val="00CA52B4"/>
    <w:rsid w:val="00CA7EBB"/>
    <w:rsid w:val="00CC194D"/>
    <w:rsid w:val="00CC728B"/>
    <w:rsid w:val="00CF31CB"/>
    <w:rsid w:val="00CF33BB"/>
    <w:rsid w:val="00D038FC"/>
    <w:rsid w:val="00D06D92"/>
    <w:rsid w:val="00D141B4"/>
    <w:rsid w:val="00D31C88"/>
    <w:rsid w:val="00D33100"/>
    <w:rsid w:val="00D401DE"/>
    <w:rsid w:val="00D423D2"/>
    <w:rsid w:val="00D52924"/>
    <w:rsid w:val="00D532DA"/>
    <w:rsid w:val="00D53F06"/>
    <w:rsid w:val="00D56106"/>
    <w:rsid w:val="00D569D9"/>
    <w:rsid w:val="00D74BFC"/>
    <w:rsid w:val="00D831FB"/>
    <w:rsid w:val="00DA658A"/>
    <w:rsid w:val="00DE30EE"/>
    <w:rsid w:val="00DE46DB"/>
    <w:rsid w:val="00DE61F9"/>
    <w:rsid w:val="00DF1BA2"/>
    <w:rsid w:val="00E05EB4"/>
    <w:rsid w:val="00E17965"/>
    <w:rsid w:val="00E2636D"/>
    <w:rsid w:val="00E26FA4"/>
    <w:rsid w:val="00E33748"/>
    <w:rsid w:val="00E40214"/>
    <w:rsid w:val="00E40E3C"/>
    <w:rsid w:val="00E44420"/>
    <w:rsid w:val="00E458E2"/>
    <w:rsid w:val="00E56BA7"/>
    <w:rsid w:val="00E70AF6"/>
    <w:rsid w:val="00E72BB4"/>
    <w:rsid w:val="00E73F51"/>
    <w:rsid w:val="00E81EB5"/>
    <w:rsid w:val="00E876E4"/>
    <w:rsid w:val="00E91A03"/>
    <w:rsid w:val="00E9785A"/>
    <w:rsid w:val="00EA0ECB"/>
    <w:rsid w:val="00EB3E9F"/>
    <w:rsid w:val="00EB5402"/>
    <w:rsid w:val="00EC7B11"/>
    <w:rsid w:val="00ED51AB"/>
    <w:rsid w:val="00EE2580"/>
    <w:rsid w:val="00EE5E36"/>
    <w:rsid w:val="00F02CCC"/>
    <w:rsid w:val="00F05938"/>
    <w:rsid w:val="00F176DD"/>
    <w:rsid w:val="00F17B6F"/>
    <w:rsid w:val="00F25B78"/>
    <w:rsid w:val="00F27FD4"/>
    <w:rsid w:val="00F515E0"/>
    <w:rsid w:val="00F52A58"/>
    <w:rsid w:val="00F624EA"/>
    <w:rsid w:val="00F74BD5"/>
    <w:rsid w:val="00F85509"/>
    <w:rsid w:val="00FA012A"/>
    <w:rsid w:val="00FA1A5B"/>
    <w:rsid w:val="00FA23F4"/>
    <w:rsid w:val="00FB40D0"/>
    <w:rsid w:val="00FC7E28"/>
    <w:rsid w:val="00FE0DEB"/>
    <w:rsid w:val="00FE4320"/>
    <w:rsid w:val="00F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E77"/>
    <w:rPr>
      <w:sz w:val="24"/>
      <w:szCs w:val="24"/>
    </w:rPr>
  </w:style>
  <w:style w:type="paragraph" w:styleId="Ttulo1">
    <w:name w:val="heading 1"/>
    <w:basedOn w:val="Normal"/>
    <w:next w:val="Normal"/>
    <w:qFormat/>
    <w:rsid w:val="00191E77"/>
    <w:pPr>
      <w:keepNext/>
      <w:autoSpaceDE w:val="0"/>
      <w:autoSpaceDN w:val="0"/>
      <w:adjustRightInd w:val="0"/>
      <w:outlineLvl w:val="0"/>
    </w:pPr>
    <w:rPr>
      <w:b/>
      <w:bCs/>
      <w:color w:val="000000"/>
      <w:szCs w:val="21"/>
    </w:rPr>
  </w:style>
  <w:style w:type="paragraph" w:styleId="Ttulo2">
    <w:name w:val="heading 2"/>
    <w:basedOn w:val="Normal"/>
    <w:next w:val="Normal"/>
    <w:qFormat/>
    <w:rsid w:val="00191E77"/>
    <w:pPr>
      <w:keepNext/>
      <w:autoSpaceDE w:val="0"/>
      <w:autoSpaceDN w:val="0"/>
      <w:adjustRightInd w:val="0"/>
      <w:jc w:val="both"/>
      <w:outlineLvl w:val="1"/>
    </w:pPr>
    <w:rPr>
      <w:b/>
      <w:bCs/>
      <w:color w:val="000000"/>
      <w:szCs w:val="21"/>
    </w:rPr>
  </w:style>
  <w:style w:type="paragraph" w:styleId="Ttulo3">
    <w:name w:val="heading 3"/>
    <w:basedOn w:val="Normal"/>
    <w:next w:val="Normal"/>
    <w:qFormat/>
    <w:rsid w:val="00191E77"/>
    <w:pPr>
      <w:keepNext/>
      <w:autoSpaceDE w:val="0"/>
      <w:autoSpaceDN w:val="0"/>
      <w:adjustRightInd w:val="0"/>
      <w:jc w:val="center"/>
      <w:outlineLvl w:val="2"/>
    </w:pPr>
    <w:rPr>
      <w:b/>
      <w:bCs/>
      <w:color w:val="000000"/>
      <w:szCs w:val="21"/>
    </w:rPr>
  </w:style>
  <w:style w:type="paragraph" w:styleId="Ttulo4">
    <w:name w:val="heading 4"/>
    <w:basedOn w:val="Normal"/>
    <w:next w:val="Normal"/>
    <w:qFormat/>
    <w:rsid w:val="00191E77"/>
    <w:pPr>
      <w:keepNext/>
      <w:jc w:val="center"/>
      <w:outlineLvl w:val="3"/>
    </w:pPr>
    <w:rPr>
      <w:b/>
      <w:bCs/>
      <w:lang w:val="es-ES_tradnl"/>
    </w:rPr>
  </w:style>
  <w:style w:type="paragraph" w:styleId="Ttulo5">
    <w:name w:val="heading 5"/>
    <w:basedOn w:val="Normal"/>
    <w:next w:val="Normal"/>
    <w:qFormat/>
    <w:rsid w:val="00191E77"/>
    <w:pPr>
      <w:keepNext/>
      <w:autoSpaceDE w:val="0"/>
      <w:autoSpaceDN w:val="0"/>
      <w:adjustRightInd w:val="0"/>
      <w:jc w:val="center"/>
      <w:outlineLvl w:val="4"/>
    </w:pPr>
    <w:rPr>
      <w:b/>
      <w:bCs/>
      <w:color w:val="000000"/>
      <w:szCs w:val="21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191E7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191E7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191E77"/>
  </w:style>
  <w:style w:type="paragraph" w:styleId="Corpodetexto">
    <w:name w:val="Body Text"/>
    <w:basedOn w:val="Normal"/>
    <w:semiHidden/>
    <w:rsid w:val="00191E77"/>
    <w:pPr>
      <w:autoSpaceDE w:val="0"/>
      <w:autoSpaceDN w:val="0"/>
      <w:adjustRightInd w:val="0"/>
      <w:jc w:val="both"/>
    </w:pPr>
    <w:rPr>
      <w:color w:val="FF0000"/>
      <w:szCs w:val="21"/>
    </w:rPr>
  </w:style>
  <w:style w:type="character" w:customStyle="1" w:styleId="CabealhoChar">
    <w:name w:val="Cabeçalho Char"/>
    <w:rsid w:val="00191E77"/>
    <w:rPr>
      <w:sz w:val="24"/>
      <w:szCs w:val="24"/>
    </w:rPr>
  </w:style>
  <w:style w:type="paragraph" w:styleId="Textodebalo">
    <w:name w:val="Balloon Text"/>
    <w:basedOn w:val="Normal"/>
    <w:semiHidden/>
    <w:unhideWhenUsed/>
    <w:rsid w:val="00191E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191E77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semiHidden/>
    <w:unhideWhenUsed/>
    <w:rsid w:val="00A67E8B"/>
    <w:pPr>
      <w:numPr>
        <w:numId w:val="1"/>
      </w:numPr>
    </w:pPr>
  </w:style>
  <w:style w:type="character" w:customStyle="1" w:styleId="RodapChar">
    <w:name w:val="Rodapé Char"/>
    <w:link w:val="Rodap"/>
    <w:uiPriority w:val="99"/>
    <w:rsid w:val="00B40C8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E77"/>
    <w:rPr>
      <w:sz w:val="24"/>
      <w:szCs w:val="24"/>
    </w:rPr>
  </w:style>
  <w:style w:type="paragraph" w:styleId="Ttulo1">
    <w:name w:val="heading 1"/>
    <w:basedOn w:val="Normal"/>
    <w:next w:val="Normal"/>
    <w:qFormat/>
    <w:rsid w:val="00191E77"/>
    <w:pPr>
      <w:keepNext/>
      <w:autoSpaceDE w:val="0"/>
      <w:autoSpaceDN w:val="0"/>
      <w:adjustRightInd w:val="0"/>
      <w:outlineLvl w:val="0"/>
    </w:pPr>
    <w:rPr>
      <w:b/>
      <w:bCs/>
      <w:color w:val="000000"/>
      <w:szCs w:val="21"/>
    </w:rPr>
  </w:style>
  <w:style w:type="paragraph" w:styleId="Ttulo2">
    <w:name w:val="heading 2"/>
    <w:basedOn w:val="Normal"/>
    <w:next w:val="Normal"/>
    <w:qFormat/>
    <w:rsid w:val="00191E77"/>
    <w:pPr>
      <w:keepNext/>
      <w:autoSpaceDE w:val="0"/>
      <w:autoSpaceDN w:val="0"/>
      <w:adjustRightInd w:val="0"/>
      <w:jc w:val="both"/>
      <w:outlineLvl w:val="1"/>
    </w:pPr>
    <w:rPr>
      <w:b/>
      <w:bCs/>
      <w:color w:val="000000"/>
      <w:szCs w:val="21"/>
    </w:rPr>
  </w:style>
  <w:style w:type="paragraph" w:styleId="Ttulo3">
    <w:name w:val="heading 3"/>
    <w:basedOn w:val="Normal"/>
    <w:next w:val="Normal"/>
    <w:qFormat/>
    <w:rsid w:val="00191E77"/>
    <w:pPr>
      <w:keepNext/>
      <w:autoSpaceDE w:val="0"/>
      <w:autoSpaceDN w:val="0"/>
      <w:adjustRightInd w:val="0"/>
      <w:jc w:val="center"/>
      <w:outlineLvl w:val="2"/>
    </w:pPr>
    <w:rPr>
      <w:b/>
      <w:bCs/>
      <w:color w:val="000000"/>
      <w:szCs w:val="21"/>
    </w:rPr>
  </w:style>
  <w:style w:type="paragraph" w:styleId="Ttulo4">
    <w:name w:val="heading 4"/>
    <w:basedOn w:val="Normal"/>
    <w:next w:val="Normal"/>
    <w:qFormat/>
    <w:rsid w:val="00191E77"/>
    <w:pPr>
      <w:keepNext/>
      <w:jc w:val="center"/>
      <w:outlineLvl w:val="3"/>
    </w:pPr>
    <w:rPr>
      <w:b/>
      <w:bCs/>
      <w:lang w:val="es-ES_tradnl"/>
    </w:rPr>
  </w:style>
  <w:style w:type="paragraph" w:styleId="Ttulo5">
    <w:name w:val="heading 5"/>
    <w:basedOn w:val="Normal"/>
    <w:next w:val="Normal"/>
    <w:qFormat/>
    <w:rsid w:val="00191E77"/>
    <w:pPr>
      <w:keepNext/>
      <w:autoSpaceDE w:val="0"/>
      <w:autoSpaceDN w:val="0"/>
      <w:adjustRightInd w:val="0"/>
      <w:jc w:val="center"/>
      <w:outlineLvl w:val="4"/>
    </w:pPr>
    <w:rPr>
      <w:b/>
      <w:bCs/>
      <w:color w:val="000000"/>
      <w:szCs w:val="21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191E7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191E7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191E77"/>
  </w:style>
  <w:style w:type="paragraph" w:styleId="Corpodetexto">
    <w:name w:val="Body Text"/>
    <w:basedOn w:val="Normal"/>
    <w:semiHidden/>
    <w:rsid w:val="00191E77"/>
    <w:pPr>
      <w:autoSpaceDE w:val="0"/>
      <w:autoSpaceDN w:val="0"/>
      <w:adjustRightInd w:val="0"/>
      <w:jc w:val="both"/>
    </w:pPr>
    <w:rPr>
      <w:color w:val="FF0000"/>
      <w:szCs w:val="21"/>
    </w:rPr>
  </w:style>
  <w:style w:type="character" w:customStyle="1" w:styleId="CabealhoChar">
    <w:name w:val="Cabeçalho Char"/>
    <w:rsid w:val="00191E77"/>
    <w:rPr>
      <w:sz w:val="24"/>
      <w:szCs w:val="24"/>
    </w:rPr>
  </w:style>
  <w:style w:type="paragraph" w:styleId="Textodebalo">
    <w:name w:val="Balloon Text"/>
    <w:basedOn w:val="Normal"/>
    <w:semiHidden/>
    <w:unhideWhenUsed/>
    <w:rsid w:val="00191E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191E77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semiHidden/>
    <w:unhideWhenUsed/>
    <w:rsid w:val="00A67E8B"/>
    <w:pPr>
      <w:numPr>
        <w:numId w:val="1"/>
      </w:numPr>
    </w:pPr>
  </w:style>
  <w:style w:type="character" w:customStyle="1" w:styleId="RodapChar">
    <w:name w:val="Rodapé Char"/>
    <w:link w:val="Rodap"/>
    <w:uiPriority w:val="99"/>
    <w:rsid w:val="00B40C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3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23987-F7F8-4EDB-8E95-1B70BD8A9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DO PREGÃO PRESENCIAL Nº 001/2007</vt:lpstr>
    </vt:vector>
  </TitlesOfParts>
  <Company>Departamento de Água e Esgoto de Americana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DO PREGÃO PRESENCIAL Nº 001/2007</dc:title>
  <dc:creator>DAE Americana</dc:creator>
  <cp:lastModifiedBy>administrador</cp:lastModifiedBy>
  <cp:revision>26</cp:revision>
  <cp:lastPrinted>2014-09-11T17:25:00Z</cp:lastPrinted>
  <dcterms:created xsi:type="dcterms:W3CDTF">2014-09-08T15:51:00Z</dcterms:created>
  <dcterms:modified xsi:type="dcterms:W3CDTF">2014-09-11T17:25:00Z</dcterms:modified>
</cp:coreProperties>
</file>