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D7" w:rsidRPr="00BC3ED7" w:rsidRDefault="00BC3ED7" w:rsidP="00BC3ED7">
      <w:pPr>
        <w:jc w:val="center"/>
        <w:rPr>
          <w:b/>
        </w:rPr>
      </w:pPr>
      <w:r w:rsidRPr="00BC3ED7">
        <w:rPr>
          <w:b/>
        </w:rPr>
        <w:t>Concurso Fotográfico</w:t>
      </w:r>
    </w:p>
    <w:p w:rsidR="00BC3ED7" w:rsidRPr="00BC3ED7" w:rsidRDefault="00BC3ED7" w:rsidP="003D45D4">
      <w:pPr>
        <w:jc w:val="center"/>
        <w:rPr>
          <w:b/>
        </w:rPr>
      </w:pPr>
      <w:r w:rsidRPr="00BC3ED7">
        <w:rPr>
          <w:b/>
        </w:rPr>
        <w:t>“</w:t>
      </w:r>
      <w:r w:rsidR="003823D6">
        <w:rPr>
          <w:b/>
        </w:rPr>
        <w:t>Olhar Barbarense</w:t>
      </w:r>
      <w:r w:rsidRPr="00BC3ED7">
        <w:rPr>
          <w:b/>
        </w:rPr>
        <w:t>”</w:t>
      </w:r>
    </w:p>
    <w:p w:rsidR="00BC3ED7" w:rsidRPr="00BC3ED7" w:rsidRDefault="00BC3ED7" w:rsidP="003D45D4">
      <w:pPr>
        <w:jc w:val="both"/>
        <w:rPr>
          <w:b/>
        </w:rPr>
      </w:pPr>
      <w:r w:rsidRPr="00BC3ED7">
        <w:rPr>
          <w:b/>
        </w:rPr>
        <w:t xml:space="preserve">REGULAMENTO </w:t>
      </w:r>
    </w:p>
    <w:p w:rsidR="00BC3ED7" w:rsidRDefault="00BC3ED7" w:rsidP="003D45D4">
      <w:pPr>
        <w:jc w:val="both"/>
      </w:pPr>
      <w:r>
        <w:t>O Concurso Fotográfico “</w:t>
      </w:r>
      <w:r w:rsidR="00106C34">
        <w:t>Olhar Barbarense</w:t>
      </w:r>
      <w:r>
        <w:t>”, desenvolvido pela Câmara de Santa Bárbara d’Oeste, tem como objetivo incentivar a arte da fotografia, garantir o reconhecimento de talentos e fomentar essa forma de expressão artística no Município. Também visa a ampliar o arquivo de imagens de Santa Bárbara d’Oeste, garantindo um registro histórico da cidade.</w:t>
      </w:r>
    </w:p>
    <w:p w:rsidR="00BC3ED7" w:rsidRPr="00BC3ED7" w:rsidRDefault="00BC3ED7" w:rsidP="003D45D4">
      <w:pPr>
        <w:jc w:val="both"/>
        <w:rPr>
          <w:b/>
        </w:rPr>
      </w:pPr>
      <w:r w:rsidRPr="00BC3ED7">
        <w:rPr>
          <w:b/>
        </w:rPr>
        <w:t xml:space="preserve">DOS PARTICIPANTES </w:t>
      </w:r>
    </w:p>
    <w:p w:rsidR="00BC3ED7" w:rsidRDefault="00BC3ED7" w:rsidP="003D45D4">
      <w:pPr>
        <w:jc w:val="both"/>
      </w:pPr>
      <w:r>
        <w:t xml:space="preserve">Artigo 1º: Poderão participar fotógrafos profissionais e amadores de Santa Bárbara d’Oeste.  </w:t>
      </w:r>
    </w:p>
    <w:p w:rsidR="00BC3ED7" w:rsidRPr="00BC3ED7" w:rsidRDefault="00BC3ED7" w:rsidP="003D45D4">
      <w:pPr>
        <w:jc w:val="both"/>
        <w:rPr>
          <w:b/>
        </w:rPr>
      </w:pPr>
      <w:r w:rsidRPr="00BC3ED7">
        <w:rPr>
          <w:b/>
        </w:rPr>
        <w:t xml:space="preserve">DAS INSCRIÇÕES </w:t>
      </w:r>
    </w:p>
    <w:p w:rsidR="00BC3ED7" w:rsidRDefault="00BC3ED7" w:rsidP="003D45D4">
      <w:pPr>
        <w:jc w:val="both"/>
      </w:pPr>
      <w:r>
        <w:t>Artigo 2º: As inscrições são gratuitas e poderão ser realizadas entre os dias</w:t>
      </w:r>
      <w:r w:rsidR="00D95DF3">
        <w:t xml:space="preserve"> </w:t>
      </w:r>
      <w:r w:rsidR="00360BAE">
        <w:t>0</w:t>
      </w:r>
      <w:r w:rsidR="007C0DBB">
        <w:t>9</w:t>
      </w:r>
      <w:r>
        <w:t xml:space="preserve"> </w:t>
      </w:r>
      <w:r w:rsidR="007C0DBB">
        <w:t>d</w:t>
      </w:r>
      <w:r>
        <w:t>e</w:t>
      </w:r>
      <w:r w:rsidR="007C0DBB">
        <w:t xml:space="preserve"> setembro e</w:t>
      </w:r>
      <w:r w:rsidR="00D95DF3">
        <w:t xml:space="preserve"> </w:t>
      </w:r>
      <w:r w:rsidR="007C0DBB">
        <w:t>12</w:t>
      </w:r>
      <w:r w:rsidR="00360BAE">
        <w:t xml:space="preserve"> de </w:t>
      </w:r>
      <w:r w:rsidR="007C0DBB">
        <w:t>outu</w:t>
      </w:r>
      <w:r w:rsidR="00360BAE">
        <w:t>bro de 2014.</w:t>
      </w:r>
      <w:r>
        <w:t xml:space="preserve"> </w:t>
      </w:r>
    </w:p>
    <w:p w:rsidR="00360BAE" w:rsidRDefault="00BC3ED7" w:rsidP="003D45D4">
      <w:pPr>
        <w:jc w:val="both"/>
      </w:pPr>
      <w:r>
        <w:t>Artigo 3º: Cada participante poderá enviar até duas imagens</w:t>
      </w:r>
      <w:r w:rsidR="00360BAE">
        <w:t>.</w:t>
      </w:r>
    </w:p>
    <w:p w:rsidR="00BC3ED7" w:rsidRDefault="00BC3ED7" w:rsidP="003D45D4">
      <w:pPr>
        <w:jc w:val="both"/>
      </w:pPr>
      <w:r>
        <w:t xml:space="preserve"> Artigo 4º: Junto com a foto deverão ser informados os seguintes dados do concorrente: Nome, RG, telefone de contato, e-mail, data e local da foto, nome da foto. </w:t>
      </w:r>
    </w:p>
    <w:p w:rsidR="00BC3ED7" w:rsidRPr="00BC3ED7" w:rsidRDefault="00BC3ED7" w:rsidP="003D45D4">
      <w:pPr>
        <w:jc w:val="both"/>
        <w:rPr>
          <w:b/>
        </w:rPr>
      </w:pPr>
      <w:r>
        <w:t>Artigo 5º: Os autores, ao enviar as fotos para o julgamento da comissão julgadora, autorizam a utilização de suas imagens na exposição que será realizada no final do concurso, assim como sua divulgação na mídia local e regional, além da possível utilização dessas imagens em painéis no Plenário do Legislativo. As fotos poderão ser utilizadas, pelos organizadores</w:t>
      </w:r>
      <w:r w:rsidR="00D95DF3">
        <w:t>,</w:t>
      </w:r>
      <w:r>
        <w:t xml:space="preserve"> conforme </w:t>
      </w:r>
      <w:r w:rsidRPr="00BC3ED7">
        <w:t>situações descritas no regulamento, sem qualquer ônus para os promotores do concurso.</w:t>
      </w:r>
    </w:p>
    <w:p w:rsidR="00BC3ED7" w:rsidRPr="00BC3ED7" w:rsidRDefault="00BC3ED7" w:rsidP="003D45D4">
      <w:pPr>
        <w:jc w:val="both"/>
        <w:rPr>
          <w:b/>
        </w:rPr>
      </w:pPr>
      <w:r w:rsidRPr="00BC3ED7">
        <w:rPr>
          <w:b/>
        </w:rPr>
        <w:t xml:space="preserve">DOS TRABALHOS </w:t>
      </w:r>
    </w:p>
    <w:p w:rsidR="00BC3ED7" w:rsidRDefault="00BC3ED7" w:rsidP="003D45D4">
      <w:pPr>
        <w:jc w:val="both"/>
      </w:pPr>
      <w:r>
        <w:t>Artigo 5º: As fotografias poderão ser coloridas ou em preto e branco, e deverão ser digitais, nos tamanhos originais de 20cmx30cm ou 30cmx20cm, com resolução mínima de 300 dpi (3.543 x 2.362 pixels). Não serão aceitas fotografias impressas e em desacordo com as especificações técnicas.</w:t>
      </w:r>
    </w:p>
    <w:p w:rsidR="00BC3ED7" w:rsidRDefault="00BC3ED7" w:rsidP="003D45D4">
      <w:pPr>
        <w:jc w:val="both"/>
      </w:pPr>
      <w:r>
        <w:t>Artigo 6º: Fotografias compostas, sobreposições e imagens manipuladas digitalmente ou com qualquer outro artifício, assim como fotografias cujo tamanho/resolução foi aumentado posteriormente, serão excluídas do concurso.</w:t>
      </w:r>
    </w:p>
    <w:p w:rsidR="00BC3ED7" w:rsidRDefault="00BC3ED7" w:rsidP="003D45D4">
      <w:pPr>
        <w:jc w:val="both"/>
      </w:pPr>
      <w:r>
        <w:t>Artigo 7º: Para fins de publicação e divulgação, os promotores poderão reproduzir as fotografias com alguns recortes para adequar a imagem à mídia.</w:t>
      </w:r>
    </w:p>
    <w:p w:rsidR="007C0DBB" w:rsidRDefault="00BC3ED7" w:rsidP="003D45D4">
      <w:pPr>
        <w:jc w:val="both"/>
      </w:pPr>
      <w:r>
        <w:t xml:space="preserve">Artigo 8º: Os concorrentes devem encaminhar as imagens à Câmara barbarense, exclusivamente através do </w:t>
      </w:r>
      <w:r w:rsidR="007C0DBB">
        <w:t>cadastro no site do Legislativo.</w:t>
      </w:r>
    </w:p>
    <w:p w:rsidR="00BC3ED7" w:rsidRPr="00BC3ED7" w:rsidRDefault="00BC3ED7" w:rsidP="003D45D4">
      <w:pPr>
        <w:jc w:val="both"/>
        <w:rPr>
          <w:b/>
        </w:rPr>
      </w:pPr>
      <w:r w:rsidRPr="00BC3ED7">
        <w:rPr>
          <w:b/>
        </w:rPr>
        <w:t xml:space="preserve">DA PREMIAÇÃO </w:t>
      </w:r>
    </w:p>
    <w:p w:rsidR="00360BAE" w:rsidRDefault="00BC3ED7" w:rsidP="003D45D4">
      <w:pPr>
        <w:jc w:val="both"/>
        <w:rPr>
          <w:color w:val="FF0000"/>
        </w:rPr>
      </w:pPr>
      <w:r>
        <w:lastRenderedPageBreak/>
        <w:t>Artigo 9º: Os três primeiros colocados receberão menções honrosas da Câmara, as quais não possuem valor pecuniário.</w:t>
      </w:r>
      <w:r w:rsidR="00D95DF3">
        <w:t xml:space="preserve"> </w:t>
      </w:r>
    </w:p>
    <w:p w:rsidR="00BC3ED7" w:rsidRDefault="00BC3ED7" w:rsidP="003D45D4">
      <w:pPr>
        <w:jc w:val="both"/>
      </w:pPr>
      <w:r>
        <w:t xml:space="preserve">Artigo 10º: As fotos serão analisadas por um júri formado por três fotógrafos profissionais. A análise dos trabalhos terá como base os seguintes quesitos: Beleza, Originalidade e Expressão. </w:t>
      </w:r>
    </w:p>
    <w:p w:rsidR="00BC3ED7" w:rsidRDefault="00BC3ED7" w:rsidP="003D45D4">
      <w:pPr>
        <w:jc w:val="both"/>
      </w:pPr>
      <w:r>
        <w:t xml:space="preserve"> Artigo 11º: Além das três primeiras colocações, a Câmara poderá aproveitar as 20 melhores imagens para a exposição que será realizada na sede do Legislativo.</w:t>
      </w:r>
    </w:p>
    <w:p w:rsidR="00BC3ED7" w:rsidRPr="00BC3ED7" w:rsidRDefault="00BC3ED7" w:rsidP="003D45D4">
      <w:pPr>
        <w:jc w:val="both"/>
        <w:rPr>
          <w:b/>
        </w:rPr>
      </w:pPr>
      <w:r w:rsidRPr="00BC3ED7">
        <w:rPr>
          <w:b/>
        </w:rPr>
        <w:t xml:space="preserve">DO RESULTADO E DA PREMIAÇÃO </w:t>
      </w:r>
    </w:p>
    <w:p w:rsidR="00BC3ED7" w:rsidRDefault="00BC3ED7" w:rsidP="003D45D4">
      <w:pPr>
        <w:jc w:val="both"/>
      </w:pPr>
      <w:r>
        <w:t>Artigo 12º: O resultado final deste concurso e a solenidade para a entrega do prêmio serão rea</w:t>
      </w:r>
      <w:r w:rsidR="00D95DF3">
        <w:t xml:space="preserve">lizados no dia </w:t>
      </w:r>
      <w:r w:rsidR="007C0DBB">
        <w:t>28</w:t>
      </w:r>
      <w:r w:rsidR="00360BAE">
        <w:t xml:space="preserve"> de outubro</w:t>
      </w:r>
      <w:r w:rsidR="00D95DF3">
        <w:t>, no Plenário Dr. Tancredo Neves</w:t>
      </w:r>
      <w:r>
        <w:t xml:space="preserve">. </w:t>
      </w:r>
    </w:p>
    <w:p w:rsidR="00BC3ED7" w:rsidRDefault="00BC3ED7" w:rsidP="003D45D4">
      <w:pPr>
        <w:jc w:val="both"/>
      </w:pPr>
      <w:r>
        <w:t xml:space="preserve">Artigo 13º: A exposição das 20 melhores fotos do Concurso acontecerá </w:t>
      </w:r>
      <w:r w:rsidR="00041973">
        <w:t xml:space="preserve">no período de 4 </w:t>
      </w:r>
      <w:r w:rsidR="00360BAE">
        <w:t>de dezembro (aniversário de Santa Bárbara d’Oeste)</w:t>
      </w:r>
      <w:r w:rsidR="00041973">
        <w:t xml:space="preserve"> a 4 de janeiro de 2015</w:t>
      </w:r>
      <w:r>
        <w:t xml:space="preserve">. </w:t>
      </w:r>
    </w:p>
    <w:p w:rsidR="00BC3ED7" w:rsidRPr="00BC3ED7" w:rsidRDefault="00BC3ED7" w:rsidP="003D45D4">
      <w:pPr>
        <w:jc w:val="both"/>
        <w:rPr>
          <w:b/>
        </w:rPr>
      </w:pPr>
      <w:r w:rsidRPr="00BC3ED7">
        <w:rPr>
          <w:b/>
        </w:rPr>
        <w:t xml:space="preserve">DISPOSIÇÕES FINAIS </w:t>
      </w:r>
    </w:p>
    <w:p w:rsidR="00BC3ED7" w:rsidRDefault="00BC3ED7" w:rsidP="003D45D4">
      <w:pPr>
        <w:jc w:val="both"/>
      </w:pPr>
      <w:r>
        <w:t>Artigo 14º: Não poderão concorrer os membros da Comissão Organizadora</w:t>
      </w:r>
      <w:r w:rsidR="00D95DF3">
        <w:t>, bem como os jurados</w:t>
      </w:r>
      <w:r>
        <w:t xml:space="preserve">. </w:t>
      </w:r>
    </w:p>
    <w:p w:rsidR="00BC3ED7" w:rsidRDefault="00BC3ED7" w:rsidP="003D45D4">
      <w:pPr>
        <w:jc w:val="both"/>
      </w:pPr>
      <w:r>
        <w:t xml:space="preserve">Artigo 15º: A premiação atribuída aos trabalhos não será suscetível de recursos ou impugnações. </w:t>
      </w:r>
    </w:p>
    <w:p w:rsidR="00BC3ED7" w:rsidRDefault="00BC3ED7" w:rsidP="003D45D4">
      <w:pPr>
        <w:jc w:val="both"/>
      </w:pPr>
      <w:r>
        <w:t xml:space="preserve">Artigo 16º: A participação no concurso implica no conhecimento e na aceitação, pelo candidato, de todas as disposições deste regulamento. </w:t>
      </w:r>
    </w:p>
    <w:p w:rsidR="00BC3ED7" w:rsidRDefault="00BC3ED7" w:rsidP="003D45D4">
      <w:pPr>
        <w:jc w:val="both"/>
      </w:pPr>
      <w:r>
        <w:t xml:space="preserve">Artigo 17º: Serão desclassificados os trabalhos que não atenderem às regras deste Regulamento. </w:t>
      </w:r>
    </w:p>
    <w:p w:rsidR="00635507" w:rsidRDefault="00BC3ED7" w:rsidP="003D45D4">
      <w:pPr>
        <w:jc w:val="both"/>
      </w:pPr>
      <w:r>
        <w:t xml:space="preserve">Artigo 18º: Os casos omissos serão resolvidos pela Comissão Organizadora.  </w:t>
      </w:r>
    </w:p>
    <w:sectPr w:rsidR="00635507" w:rsidSect="00635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BC3ED7"/>
    <w:rsid w:val="00041973"/>
    <w:rsid w:val="00106C34"/>
    <w:rsid w:val="00360BAE"/>
    <w:rsid w:val="003823D6"/>
    <w:rsid w:val="003D45D4"/>
    <w:rsid w:val="00411B5B"/>
    <w:rsid w:val="00560F93"/>
    <w:rsid w:val="005F4406"/>
    <w:rsid w:val="00635507"/>
    <w:rsid w:val="007C0DBB"/>
    <w:rsid w:val="00896C41"/>
    <w:rsid w:val="008A338E"/>
    <w:rsid w:val="008E5C56"/>
    <w:rsid w:val="00961DFE"/>
    <w:rsid w:val="00BA69B8"/>
    <w:rsid w:val="00BC3ED7"/>
    <w:rsid w:val="00BF6289"/>
    <w:rsid w:val="00D9196D"/>
    <w:rsid w:val="00D95DF3"/>
    <w:rsid w:val="00E5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fcampos</dc:creator>
  <cp:lastModifiedBy>fcampos</cp:lastModifiedBy>
  <cp:revision>2</cp:revision>
  <dcterms:created xsi:type="dcterms:W3CDTF">2014-09-08T14:14:00Z</dcterms:created>
  <dcterms:modified xsi:type="dcterms:W3CDTF">2014-09-08T14:14:00Z</dcterms:modified>
</cp:coreProperties>
</file>